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/>
        </w:rPr>
        <w:t>滨海新区未来产业标杆应用场景申报书</w:t>
      </w:r>
    </w:p>
    <w:p>
      <w:pPr>
        <w:adjustRightInd w:val="0"/>
        <w:snapToGrid w:val="0"/>
        <w:spacing w:line="360" w:lineRule="auto"/>
        <w:rPr>
          <w:rFonts w:eastAsia="方正仿宋_GBK"/>
          <w:snapToGrid w:val="0"/>
          <w:color w:val="000000"/>
          <w:kern w:val="2"/>
          <w:sz w:val="32"/>
          <w:szCs w:val="32"/>
        </w:rPr>
      </w:pPr>
    </w:p>
    <w:p>
      <w:pPr>
        <w:spacing w:line="360" w:lineRule="auto"/>
        <w:rPr>
          <w:rFonts w:eastAsia="宋体"/>
          <w:color w:val="000000"/>
          <w:kern w:val="2"/>
          <w:sz w:val="30"/>
          <w:szCs w:val="24"/>
        </w:rPr>
      </w:pPr>
    </w:p>
    <w:p>
      <w:pPr>
        <w:pStyle w:val="3"/>
        <w:rPr>
          <w:rFonts w:eastAsia="宋体"/>
          <w:color w:val="000000"/>
          <w:kern w:val="2"/>
          <w:sz w:val="30"/>
          <w:szCs w:val="24"/>
        </w:rPr>
      </w:pPr>
    </w:p>
    <w:p/>
    <w:p>
      <w:pPr>
        <w:spacing w:line="600" w:lineRule="exact"/>
        <w:ind w:firstLine="1200" w:firstLineChars="400"/>
        <w:rPr>
          <w:rFonts w:hint="eastAsia" w:eastAsia="方正黑体_GBK"/>
          <w:color w:val="000000"/>
          <w:kern w:val="2"/>
          <w:sz w:val="30"/>
          <w:szCs w:val="24"/>
          <w:lang w:eastAsia="zh-CN"/>
        </w:rPr>
      </w:pPr>
      <w:r>
        <w:rPr>
          <w:rFonts w:hint="eastAsia" w:eastAsia="方正黑体_GBK"/>
          <w:color w:val="000000"/>
          <w:kern w:val="2"/>
          <w:sz w:val="30"/>
          <w:szCs w:val="24"/>
          <w:lang w:eastAsia="zh-CN"/>
        </w:rPr>
        <w:t>应用场景名称：</w:t>
      </w:r>
    </w:p>
    <w:p>
      <w:pPr>
        <w:pStyle w:val="3"/>
      </w:pPr>
    </w:p>
    <w:p>
      <w:pPr>
        <w:spacing w:line="600" w:lineRule="exact"/>
        <w:ind w:firstLine="1200" w:firstLineChars="400"/>
        <w:rPr>
          <w:rFonts w:eastAsia="方正黑体_GBK"/>
          <w:bCs/>
          <w:color w:val="000000"/>
          <w:kern w:val="2"/>
          <w:sz w:val="30"/>
          <w:szCs w:val="24"/>
        </w:rPr>
      </w:pPr>
      <w:r>
        <w:rPr>
          <w:rFonts w:hint="eastAsia" w:eastAsia="方正黑体_GBK"/>
          <w:color w:val="000000"/>
          <w:kern w:val="2"/>
          <w:sz w:val="30"/>
          <w:szCs w:val="24"/>
          <w:lang w:val="en-US" w:eastAsia="zh-CN"/>
        </w:rPr>
        <w:t>申报</w:t>
      </w:r>
      <w:r>
        <w:rPr>
          <w:rFonts w:eastAsia="方正黑体_GBK"/>
          <w:color w:val="000000"/>
          <w:kern w:val="2"/>
          <w:sz w:val="30"/>
          <w:szCs w:val="24"/>
        </w:rPr>
        <w:t>单位名称</w:t>
      </w:r>
      <w:r>
        <w:rPr>
          <w:rFonts w:eastAsia="方正黑体_GBK"/>
          <w:bCs/>
          <w:color w:val="000000"/>
          <w:kern w:val="2"/>
          <w:sz w:val="30"/>
          <w:szCs w:val="24"/>
        </w:rPr>
        <w:t>（公章）：</w:t>
      </w: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  <w:u w:val="single"/>
        </w:rPr>
      </w:pP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</w:rPr>
      </w:pPr>
      <w:r>
        <w:rPr>
          <w:rFonts w:eastAsia="方正黑体_GBK"/>
          <w:color w:val="000000"/>
          <w:kern w:val="2"/>
          <w:sz w:val="30"/>
          <w:szCs w:val="24"/>
        </w:rPr>
        <w:t>联系人：</w:t>
      </w: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</w:rPr>
      </w:pP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</w:rPr>
      </w:pPr>
      <w:r>
        <w:rPr>
          <w:rFonts w:eastAsia="方正黑体_GBK"/>
          <w:color w:val="000000"/>
          <w:kern w:val="2"/>
          <w:sz w:val="30"/>
          <w:szCs w:val="24"/>
        </w:rPr>
        <w:t>联系电话：</w:t>
      </w: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  <w:u w:val="single"/>
        </w:rPr>
      </w:pPr>
    </w:p>
    <w:p>
      <w:pPr>
        <w:spacing w:line="600" w:lineRule="exact"/>
        <w:ind w:firstLine="1200" w:firstLineChars="400"/>
        <w:rPr>
          <w:rFonts w:eastAsia="方正黑体_GBK"/>
          <w:color w:val="000000"/>
          <w:kern w:val="2"/>
          <w:sz w:val="30"/>
          <w:szCs w:val="24"/>
        </w:rPr>
      </w:pPr>
      <w:r>
        <w:rPr>
          <w:rFonts w:eastAsia="方正黑体_GBK"/>
          <w:color w:val="000000"/>
          <w:kern w:val="2"/>
          <w:sz w:val="30"/>
          <w:szCs w:val="24"/>
        </w:rPr>
        <w:t>电子邮箱：</w:t>
      </w:r>
    </w:p>
    <w:p>
      <w:pPr>
        <w:spacing w:line="360" w:lineRule="auto"/>
        <w:ind w:firstLine="600" w:firstLineChars="200"/>
        <w:rPr>
          <w:rFonts w:eastAsia="宋体"/>
          <w:color w:val="000000"/>
          <w:kern w:val="2"/>
          <w:sz w:val="30"/>
          <w:szCs w:val="24"/>
          <w:u w:val="single"/>
        </w:rPr>
      </w:pPr>
    </w:p>
    <w:p>
      <w:pPr>
        <w:spacing w:line="360" w:lineRule="auto"/>
        <w:ind w:firstLine="600" w:firstLineChars="200"/>
        <w:rPr>
          <w:rFonts w:eastAsia="宋体"/>
          <w:color w:val="000000"/>
          <w:kern w:val="2"/>
          <w:sz w:val="30"/>
          <w:szCs w:val="24"/>
          <w:u w:val="single"/>
        </w:rPr>
      </w:pPr>
    </w:p>
    <w:p>
      <w:pPr>
        <w:spacing w:line="360" w:lineRule="auto"/>
        <w:ind w:firstLine="600" w:firstLineChars="200"/>
        <w:rPr>
          <w:rFonts w:eastAsia="宋体"/>
          <w:color w:val="000000"/>
          <w:kern w:val="2"/>
          <w:sz w:val="30"/>
          <w:szCs w:val="24"/>
          <w:u w:val="single"/>
        </w:rPr>
      </w:pPr>
    </w:p>
    <w:p>
      <w:pPr>
        <w:ind w:firstLine="1509" w:firstLineChars="503"/>
        <w:jc w:val="both"/>
        <w:rPr>
          <w:rFonts w:eastAsia="方正楷体_GBK"/>
          <w:color w:val="000000"/>
          <w:kern w:val="2"/>
          <w:sz w:val="30"/>
          <w:szCs w:val="24"/>
        </w:rPr>
      </w:pPr>
      <w:r>
        <w:rPr>
          <w:rFonts w:eastAsia="方正楷体_GBK"/>
          <w:color w:val="000000"/>
          <w:kern w:val="2"/>
          <w:sz w:val="30"/>
          <w:szCs w:val="24"/>
        </w:rPr>
        <w:t>填报日期：      年  月  日</w:t>
      </w:r>
    </w:p>
    <w:p>
      <w:pPr>
        <w:rPr>
          <w:rFonts w:eastAsia="方正楷体_GBK"/>
          <w:color w:val="000000"/>
          <w:kern w:val="2"/>
          <w:sz w:val="30"/>
          <w:szCs w:val="24"/>
        </w:rPr>
      </w:pPr>
      <w:r>
        <w:rPr>
          <w:rFonts w:eastAsia="方正楷体_GBK"/>
          <w:color w:val="000000"/>
          <w:kern w:val="2"/>
          <w:sz w:val="30"/>
          <w:szCs w:val="24"/>
        </w:rPr>
        <w:br w:type="page"/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859"/>
        <w:gridCol w:w="1701"/>
        <w:gridCol w:w="1663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5" w:type="dxa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一、</w:t>
            </w: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eastAsia="zh-CN"/>
              </w:rPr>
              <w:t>申报</w:t>
            </w: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单位名称（全称）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单位办公地址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default" w:eastAsia="方正仿宋_GBK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政府机关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 xml:space="preserve">事业单位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 xml:space="preserve">国有企业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职务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15" w:type="dxa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二、</w:t>
            </w: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场景</w:t>
            </w: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eastAsia="zh-CN"/>
              </w:rPr>
              <w:t>基本</w:t>
            </w: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场景名称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场景建设地址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val="en-US" w:eastAsia="zh-CN"/>
              </w:rPr>
              <w:t>建成时间</w:t>
            </w:r>
          </w:p>
        </w:tc>
        <w:tc>
          <w:tcPr>
            <w:tcW w:w="7078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场景建设资金投入额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技术需求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</w:t>
            </w:r>
            <w:r>
              <w:rPr>
                <w:rFonts w:eastAsia="方正仿宋_GBK"/>
                <w:color w:val="000000"/>
                <w:kern w:val="2"/>
                <w:sz w:val="24"/>
                <w:szCs w:val="24"/>
              </w:rPr>
              <w:t>场景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重点产业未来化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面向未来技术新赛道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面向未来城市治理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面向社会民生服务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面向区域战略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5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应用场景介绍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（请对照评选标准，从应用场景如何为新技术、新产品、新模式提供急需的验证空间，建设过程，合作模式，取得的成效等方面介绍，突出场景的示范带动性、落地可行性、资源吸附性、复制推广性等，可另加页）</w:t>
            </w:r>
          </w:p>
          <w:p>
            <w:pPr>
              <w:widowControl/>
              <w:snapToGrid w:val="0"/>
              <w:spacing w:line="320" w:lineRule="exact"/>
              <w:ind w:firstLine="481" w:firstLineChars="200"/>
              <w:rPr>
                <w:rFonts w:hint="eastAsia" w:eastAsia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  <w:t>基本情况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（场景简介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并提供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3张以上场景实地照片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  <w:t>示范带动性：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（技术产品是否在滨海新区、天津市及全国首次应用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应用场景是否获得国家或天津市各类典型应用场景认定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widowControl/>
              <w:snapToGrid w:val="0"/>
              <w:spacing w:line="320" w:lineRule="exact"/>
              <w:ind w:firstLine="481" w:firstLineChars="200"/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  <w:t>落地可行性：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能否通过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场景方案的落地应用推广，实现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迭代升级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是否为技术产品提供了创新应用模式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技术产品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在该场景中解决的核心痛点，产生的经济或社会效益，如实现明显的降本增效、改善生活品质、提升公共服务水平等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widowControl/>
              <w:snapToGrid w:val="0"/>
              <w:spacing w:line="320" w:lineRule="exact"/>
              <w:ind w:firstLine="481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  <w:t>资源吸附性：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（是否通过应用场景吸引了区外企业落地新区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是否通过应用场景吸引了区外高校院所参与技术合作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是否通过应用场景吸引了高端人才来新区创新创业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是否获得了金融资本的投资）</w:t>
            </w:r>
          </w:p>
          <w:p>
            <w:pPr>
              <w:widowControl/>
              <w:snapToGrid w:val="0"/>
              <w:spacing w:line="320" w:lineRule="exact"/>
              <w:ind w:firstLine="481" w:firstLineChars="200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eastAsia="zh-CN"/>
              </w:rPr>
              <w:t>复制推广性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（该场景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是否为行业内或生活中的普遍存在的需求提供了解决方案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，是否可以实现场景引用的快速复制推广）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15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eastAsia="zh-CN"/>
              </w:rPr>
              <w:t>三</w:t>
            </w: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eastAsia="zh-CN"/>
              </w:rPr>
              <w:t>技术产品基本</w:t>
            </w:r>
            <w:r>
              <w:rPr>
                <w:rFonts w:eastAsia="方正黑体_GBK"/>
                <w:color w:val="000000"/>
                <w:kern w:val="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应用技术产品名称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应用技术产品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技术产品提供单位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技术产品合作院所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技术产品</w:t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荣誉或资质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widowControl/>
              <w:snapToGrid w:val="0"/>
              <w:spacing w:line="320" w:lineRule="exac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5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eastAsia="方正仿宋_GBK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2"/>
                <w:sz w:val="24"/>
                <w:szCs w:val="24"/>
                <w:lang w:eastAsia="zh-CN"/>
              </w:rPr>
              <w:t>技术产品介绍</w:t>
            </w:r>
          </w:p>
        </w:tc>
        <w:tc>
          <w:tcPr>
            <w:tcW w:w="707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（从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>核心技术产品的技术突破、技术适用、技术迭代、标杆示范等创新维度以及规模化应用潜力、产业带动性、社会经济效益等应用方面介绍，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可另加页）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基本情况：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（技术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简介）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技术先进性：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（应用的技术产品在行业内、国内外是否具备标杆示范性；应用的技术产品是否获得过三新三首产品、科学技术进步奖、创新创业大赛奖等荣誉资质认定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规模化应用潜力和产业带动性：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（应用的技术产品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具备较强的迁移性，能够横向拓展到其他产业领域，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是否具备较大的市场潜力，能够带动相关产业快速发展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default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社会经济效益：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（应用的技术产品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可能产生的社会经济效益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center"/>
              <w:textAlignment w:val="auto"/>
              <w:rPr>
                <w:rFonts w:hint="eastAsia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2"/>
                <w:sz w:val="24"/>
                <w:szCs w:val="24"/>
                <w:lang w:val="en-US" w:eastAsia="zh-CN"/>
              </w:rPr>
              <w:t>四、申报单位承诺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921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以上申报材料中相关信息真实可靠、数据准确、表述严谨，均可提供相应佐证材料。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left"/>
              <w:textAlignment w:val="auto"/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right"/>
              <w:textAlignment w:val="auto"/>
              <w:rPr>
                <w:rFonts w:hint="default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填 报 人：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right"/>
              <w:textAlignment w:val="auto"/>
              <w:rPr>
                <w:rFonts w:hint="default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申报单位：（公章）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/>
              <w:jc w:val="right"/>
              <w:textAlignment w:val="auto"/>
              <w:rPr>
                <w:rFonts w:hint="default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年  月  日      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请附上相应佐证材料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E887F"/>
    <w:multiLevelType w:val="singleLevel"/>
    <w:tmpl w:val="8F1E887F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2F26A53"/>
    <w:multiLevelType w:val="singleLevel"/>
    <w:tmpl w:val="C2F26A53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 w:eastAsia="黑体"/>
        <w:sz w:val="32"/>
      </w:rPr>
    </w:lvl>
  </w:abstractNum>
  <w:abstractNum w:abstractNumId="2">
    <w:nsid w:val="F41E81AE"/>
    <w:multiLevelType w:val="singleLevel"/>
    <w:tmpl w:val="F41E81AE"/>
    <w:lvl w:ilvl="0" w:tentative="0">
      <w:start w:val="1"/>
      <w:numFmt w:val="decimal"/>
      <w:pStyle w:val="12"/>
      <w:suff w:val="space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Times New Roman" w:hAnsi="Times New Roman" w:eastAsia="仿宋_GB2312"/>
        <w:sz w:val="32"/>
      </w:rPr>
    </w:lvl>
  </w:abstractNum>
  <w:abstractNum w:abstractNumId="3">
    <w:nsid w:val="1ACFE1A9"/>
    <w:multiLevelType w:val="singleLevel"/>
    <w:tmpl w:val="1ACFE1A9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zRmMDA0MDIyNmI4NTc1NzI2Y2IyODU3M2RkNzQifQ=="/>
  </w:docVars>
  <w:rsids>
    <w:rsidRoot w:val="62E43597"/>
    <w:rsid w:val="0175060D"/>
    <w:rsid w:val="01F30842"/>
    <w:rsid w:val="045128D1"/>
    <w:rsid w:val="065A42A1"/>
    <w:rsid w:val="132D095B"/>
    <w:rsid w:val="1A057F93"/>
    <w:rsid w:val="1B784288"/>
    <w:rsid w:val="1E68782B"/>
    <w:rsid w:val="228C3582"/>
    <w:rsid w:val="29BA3DD0"/>
    <w:rsid w:val="2CAB2F95"/>
    <w:rsid w:val="2FFE3889"/>
    <w:rsid w:val="31A80064"/>
    <w:rsid w:val="33345615"/>
    <w:rsid w:val="38457DF9"/>
    <w:rsid w:val="3FEC7D48"/>
    <w:rsid w:val="483510BA"/>
    <w:rsid w:val="48633009"/>
    <w:rsid w:val="50AF2C5E"/>
    <w:rsid w:val="553E3A8F"/>
    <w:rsid w:val="5DE37926"/>
    <w:rsid w:val="5F6F3CBE"/>
    <w:rsid w:val="62E43597"/>
    <w:rsid w:val="658B089A"/>
    <w:rsid w:val="66522BF5"/>
    <w:rsid w:val="6B5D1D9F"/>
    <w:rsid w:val="6D866B70"/>
    <w:rsid w:val="6FFA5F53"/>
    <w:rsid w:val="DC8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spacing w:line="600" w:lineRule="exact"/>
      <w:ind w:firstLine="400"/>
      <w:jc w:val="left"/>
      <w:outlineLvl w:val="1"/>
    </w:pPr>
    <w:rPr>
      <w:rFonts w:hint="eastAsia" w:eastAsia="方正楷体_GBK"/>
      <w:sz w:val="34"/>
      <w:szCs w:val="34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"/>
    <w:basedOn w:val="4"/>
    <w:qFormat/>
    <w:uiPriority w:val="0"/>
    <w:pPr>
      <w:spacing w:line="680" w:lineRule="exact"/>
    </w:pPr>
    <w:rPr>
      <w:rFonts w:ascii="Times New Roman" w:hAnsi="Times New Roman" w:eastAsia="方正小标宋简体"/>
      <w:b w:val="0"/>
      <w:sz w:val="44"/>
    </w:rPr>
  </w:style>
  <w:style w:type="paragraph" w:customStyle="1" w:styleId="8">
    <w:name w:val="公文正文"/>
    <w:basedOn w:val="1"/>
    <w:qFormat/>
    <w:uiPriority w:val="0"/>
    <w:pPr>
      <w:adjustRightInd w:val="0"/>
      <w:snapToGrid w:val="0"/>
      <w:spacing w:line="560" w:lineRule="exact"/>
      <w:ind w:left="840" w:leftChars="300"/>
    </w:pPr>
    <w:rPr>
      <w:rFonts w:ascii="Times New Roman" w:hAnsi="Times New Roman" w:eastAsia="仿宋_GB2312"/>
      <w:sz w:val="32"/>
    </w:rPr>
  </w:style>
  <w:style w:type="paragraph" w:customStyle="1" w:styleId="9">
    <w:name w:val="公文一级标题"/>
    <w:basedOn w:val="2"/>
    <w:next w:val="8"/>
    <w:qFormat/>
    <w:uiPriority w:val="0"/>
    <w:rPr>
      <w:rFonts w:eastAsia="黑体" w:asciiTheme="minorAscii" w:hAnsiTheme="minorAscii"/>
      <w:sz w:val="32"/>
    </w:rPr>
  </w:style>
  <w:style w:type="paragraph" w:customStyle="1" w:styleId="10">
    <w:name w:val="公标一"/>
    <w:basedOn w:val="8"/>
    <w:next w:val="8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left="0" w:leftChars="0" w:firstLine="643" w:firstLineChars="200"/>
      <w:outlineLvl w:val="0"/>
    </w:pPr>
    <w:rPr>
      <w:rFonts w:eastAsia="黑体"/>
    </w:rPr>
  </w:style>
  <w:style w:type="paragraph" w:customStyle="1" w:styleId="11">
    <w:name w:val="公标二"/>
    <w:basedOn w:val="10"/>
    <w:next w:val="8"/>
    <w:qFormat/>
    <w:uiPriority w:val="0"/>
    <w:pPr>
      <w:numPr>
        <w:ilvl w:val="0"/>
        <w:numId w:val="2"/>
      </w:numPr>
    </w:pPr>
    <w:rPr>
      <w:rFonts w:eastAsia="楷体_GB2312"/>
    </w:rPr>
  </w:style>
  <w:style w:type="paragraph" w:customStyle="1" w:styleId="12">
    <w:name w:val="公标3"/>
    <w:basedOn w:val="13"/>
    <w:qFormat/>
    <w:uiPriority w:val="0"/>
    <w:pPr>
      <w:numPr>
        <w:ilvl w:val="0"/>
        <w:numId w:val="3"/>
      </w:numPr>
      <w:tabs>
        <w:tab w:val="decimal" w:pos="0"/>
      </w:tabs>
      <w:ind w:firstLine="640" w:firstLineChars="200"/>
      <w:outlineLvl w:val="2"/>
    </w:pPr>
    <w:rPr>
      <w:rFonts w:eastAsia="仿宋_GB2312"/>
    </w:rPr>
  </w:style>
  <w:style w:type="paragraph" w:customStyle="1" w:styleId="13">
    <w:name w:val="公标（二）"/>
    <w:basedOn w:val="10"/>
    <w:next w:val="8"/>
    <w:qFormat/>
    <w:uiPriority w:val="0"/>
    <w:pPr>
      <w:numPr>
        <w:ilvl w:val="0"/>
        <w:numId w:val="4"/>
      </w:numPr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642</Characters>
  <Lines>0</Lines>
  <Paragraphs>0</Paragraphs>
  <TotalTime>4</TotalTime>
  <ScaleCrop>false</ScaleCrop>
  <LinksUpToDate>false</LinksUpToDate>
  <CharactersWithSpaces>664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2024-07-10T14:21:00Z</dcterms:created>
  <dc:creator>程钧令</dc:creator>
  <cp:lastModifiedBy>刘树芳</cp:lastModifiedBy>
  <dcterms:modified xsi:type="dcterms:W3CDTF">2025-06-04T10:51:16Z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8BBA1EC0C956478C857FB55D8D90FA06_11</vt:lpwstr>
  </property>
  <property fmtid="{D5CDD505-2E9C-101B-9397-08002B2CF9AE}" pid="4" name="KSOTemplateDocerSaveRecord">
    <vt:lpwstr>eyJoZGlkIjoiOTA3Zjc0MGQyNWFhMTFlYzA3NTBkODhiYjdhYjIxOTkiLCJ1c2VySWQiOiIzMjg0Mjg3ODQifQ==</vt:lpwstr>
  </property>
</Properties>
</file>