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9" w:name="_GoBack"/>
      <w:bookmarkEnd w:id="9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企业科技特派员网上申报操作说明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特派员登记流程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特派员派出单位：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登录科服网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</w:rPr>
        <w:t>www.tten.cn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→在“用户中心”点击菜单“企业科技特派员-单位资料登记”，完善单位信息→</w:t>
      </w:r>
      <w:r>
        <w:rPr>
          <w:rFonts w:hint="eastAsia" w:ascii="宋体" w:hAnsi="宋体" w:cs="宋体"/>
          <w:color w:val="7F7F7F"/>
          <w:sz w:val="28"/>
          <w:szCs w:val="28"/>
        </w:rPr>
        <w:t>市科技局管理后台审核通过→获得特派员平台管理权限→通知单位特派员进入平台登记→</w:t>
      </w:r>
      <w:r>
        <w:rPr>
          <w:rFonts w:hint="eastAsia" w:ascii="宋体" w:hAnsi="宋体" w:cs="宋体"/>
          <w:sz w:val="28"/>
          <w:szCs w:val="28"/>
        </w:rPr>
        <w:t>特派员派出单位审核本单位特派员登记信息→</w:t>
      </w:r>
      <w:r>
        <w:rPr>
          <w:rFonts w:hint="eastAsia" w:ascii="宋体" w:hAnsi="宋体" w:cs="宋体"/>
          <w:color w:val="7F7F7F"/>
          <w:sz w:val="28"/>
          <w:szCs w:val="28"/>
        </w:rPr>
        <w:t>市科技局复审→特派员登记完成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（特派员派出单位只需操作黑色字体部分，灰色部分都是等待其他操作人员操作）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特派员个人: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登录科服网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</w:rPr>
        <w:t>www.tten.cn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→在“用户中心”点击特派员菜单完善科技特派员登记资料（所在派出单位需要先在平台登记）→</w:t>
      </w:r>
      <w:r>
        <w:rPr>
          <w:rFonts w:hint="eastAsia" w:ascii="宋体" w:hAnsi="宋体" w:cs="宋体"/>
          <w:color w:val="7F7F7F"/>
          <w:sz w:val="28"/>
          <w:szCs w:val="28"/>
        </w:rPr>
        <w:t>特派员派出单位审核本单位特派员登记信息→市科技局复审→</w:t>
      </w:r>
      <w:r>
        <w:rPr>
          <w:rFonts w:hint="eastAsia" w:ascii="宋体" w:hAnsi="宋体" w:cs="宋体"/>
          <w:sz w:val="28"/>
          <w:szCs w:val="28"/>
        </w:rPr>
        <w:t>特派员登记完成。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（特派员个人只需操作黑色字体部分，灰色部分都是等待其他操作人员操作）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28"/>
        </w:rPr>
      </w:pPr>
      <w:r>
        <w:rPr>
          <w:rFonts w:hint="eastAsia" w:ascii="宋体" w:hAnsi="宋体" w:cs="宋体"/>
          <w:b/>
          <w:bCs/>
          <w:sz w:val="32"/>
          <w:szCs w:val="28"/>
        </w:rPr>
        <w:t>详细操作使用说明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Toc26098"/>
      <w:r>
        <w:rPr>
          <w:rFonts w:hint="eastAsia" w:ascii="宋体" w:hAnsi="宋体" w:eastAsia="宋体" w:cs="宋体"/>
          <w:sz w:val="24"/>
          <w:szCs w:val="24"/>
        </w:rPr>
        <w:t>1.0特派员个人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主要是特派员登记、填写服务日志及择优的申请。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科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服网（www.tten.cn）页面上方，点击“登录”按钮，登录至“用户中心”，在相应菜单下进行各项操作。新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用户请先注册后登录</w:t>
      </w:r>
      <w:bookmarkEnd w:id="0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。</w:t>
      </w:r>
      <w:r>
        <w:rPr>
          <w:lang/>
        </w:rPr>
        <w:drawing>
          <wp:inline distT="0" distB="0" distL="114300" distR="114300">
            <wp:extent cx="5269865" cy="1718945"/>
            <wp:effectExtent l="0" t="0" r="3175" b="317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cs="宋体"/>
          <w:sz w:val="24"/>
          <w:szCs w:val="24"/>
        </w:rPr>
      </w:pPr>
      <w:bookmarkStart w:id="1" w:name="_Toc19297"/>
      <w:r>
        <w:rPr>
          <w:rFonts w:hint="eastAsia" w:ascii="宋体" w:hAnsi="宋体" w:cs="宋体"/>
          <w:sz w:val="24"/>
          <w:szCs w:val="24"/>
        </w:rPr>
        <w:t>1.1科技特派员</w:t>
      </w:r>
      <w:bookmarkEnd w:id="1"/>
      <w:r>
        <w:rPr>
          <w:rFonts w:hint="eastAsia" w:ascii="宋体" w:hAnsi="宋体" w:cs="宋体"/>
          <w:sz w:val="24"/>
          <w:szCs w:val="24"/>
        </w:rPr>
        <w:t>登记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主要是提供特派员登记的功能。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操作步骤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点击菜单“企业科技特派员-入驻登记”，打开科技特派员登记主界面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lang/>
        </w:rPr>
        <w:drawing>
          <wp:inline distT="0" distB="0" distL="114300" distR="114300">
            <wp:extent cx="5267325" cy="1085850"/>
            <wp:effectExtent l="0" t="0" r="571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点击【科技特派员登记】打开登记信息填写页面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lang/>
        </w:rPr>
        <w:drawing>
          <wp:inline distT="0" distB="0" distL="114300" distR="114300">
            <wp:extent cx="5219700" cy="369570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bookmarkStart w:id="2" w:name="_Hlk161758538"/>
      <w:r>
        <w:rPr>
          <w:rFonts w:hint="eastAsia" w:ascii="宋体" w:hAnsi="宋体" w:cs="宋体"/>
          <w:sz w:val="24"/>
        </w:rPr>
        <w:t>信息填写完成后，点击“提交”即可。</w:t>
      </w:r>
      <w:bookmarkEnd w:id="2"/>
      <w:r>
        <w:rPr>
          <w:rFonts w:hint="eastAsia" w:ascii="宋体" w:hAnsi="宋体" w:cs="宋体"/>
          <w:sz w:val="24"/>
        </w:rPr>
        <w:t>若选择不公开展示特派员信息，则数据审核通过后，不在前台进行展示；若选择公开展示特派员信息，则审核通过后，数据在前台进行展示。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cs="宋体"/>
          <w:sz w:val="24"/>
          <w:szCs w:val="24"/>
        </w:rPr>
      </w:pPr>
      <w:bookmarkStart w:id="3" w:name="_Toc18756"/>
      <w:r>
        <w:rPr>
          <w:rFonts w:hint="eastAsia" w:ascii="宋体" w:hAnsi="宋体" w:cs="宋体"/>
          <w:sz w:val="24"/>
          <w:szCs w:val="24"/>
        </w:rPr>
        <w:t>1.2服务日志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主要是提供添加服务日志的功能。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操作步骤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点击菜单“企业科技特派员-服务日志添加”，打开特派员服务日志的主界面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74310" cy="1119505"/>
            <wp:effectExtent l="0" t="0" r="13970" b="8255"/>
            <wp:docPr id="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添加服务日志：点击“添加服务日志”进入添加页面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74310" cy="3300095"/>
            <wp:effectExtent l="0" t="0" r="13970" b="6985"/>
            <wp:docPr id="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信息填写完成后，点击“提交”即可。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查看审核日志：点击审核日志列的“查看”，查看审核意见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74310" cy="1096010"/>
            <wp:effectExtent l="0" t="0" r="13970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编辑服务日志：未审核通过的服务日志，点击“编辑”，进入编辑页面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74310" cy="984885"/>
            <wp:effectExtent l="0" t="0" r="13970" b="57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查看服务日志：审核通过的服务日志，点击“查看”，进入内容查看页面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74310" cy="1168400"/>
            <wp:effectExtent l="0" t="0" r="13970" b="508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4" w:name="_Toc24560"/>
      <w:r>
        <w:rPr>
          <w:rFonts w:hint="eastAsia" w:ascii="宋体" w:hAnsi="宋体" w:eastAsia="宋体" w:cs="宋体"/>
          <w:sz w:val="24"/>
          <w:szCs w:val="24"/>
        </w:rPr>
        <w:t>2.0特派员派出单位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主要是特派员派出单位登记、审核服务日志及择优的推荐。</w:t>
      </w:r>
    </w:p>
    <w:bookmarkEnd w:id="4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cs="宋体"/>
          <w:sz w:val="24"/>
          <w:szCs w:val="24"/>
        </w:rPr>
      </w:pPr>
      <w:bookmarkStart w:id="5" w:name="_Toc438"/>
      <w:r>
        <w:rPr>
          <w:rFonts w:hint="eastAsia" w:ascii="宋体" w:hAnsi="宋体" w:cs="宋体"/>
          <w:sz w:val="24"/>
          <w:szCs w:val="24"/>
        </w:rPr>
        <w:t>登录科服网，在相应菜单下进行操作。登录方式同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1.0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</w:t>
      </w:r>
      <w:bookmarkEnd w:id="5"/>
      <w:r>
        <w:rPr>
          <w:rFonts w:hint="eastAsia" w:ascii="宋体" w:hAnsi="宋体" w:cs="宋体"/>
          <w:sz w:val="24"/>
          <w:szCs w:val="24"/>
        </w:rPr>
        <w:t>单位资料登记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主要是</w:t>
      </w:r>
      <w:r>
        <w:rPr>
          <w:rFonts w:hint="eastAsia"/>
          <w:sz w:val="24"/>
        </w:rPr>
        <w:t>提供</w:t>
      </w:r>
      <w:r>
        <w:rPr>
          <w:rFonts w:hint="eastAsia" w:ascii="宋体" w:hAnsi="宋体" w:cs="宋体"/>
          <w:sz w:val="24"/>
        </w:rPr>
        <w:t>特派员派出单位登记的</w:t>
      </w:r>
      <w:r>
        <w:rPr>
          <w:rFonts w:hint="eastAsia"/>
          <w:sz w:val="24"/>
        </w:rPr>
        <w:t>功能</w:t>
      </w:r>
      <w:r>
        <w:rPr>
          <w:rFonts w:hint="eastAsia" w:ascii="宋体" w:hAnsi="宋体" w:cs="宋体"/>
          <w:sz w:val="24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操作步骤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点击菜单“企业科技特派员-单位资料登记”，打开单位资料登记界面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未完成单位认证的用户，请按照页面提示先完成单位认证，再进行派出单位资料登记。派出单位登记信息中的“单位名称”、“统一社会信用代码”已自动带入不可修改，如需修改，请重新进行单位认证。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74310" cy="3582035"/>
            <wp:effectExtent l="0" t="0" r="13970" b="14605"/>
            <wp:docPr id="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rcRect t="456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信息填写完成后，点击“提交”即可。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cs="宋体"/>
          <w:sz w:val="24"/>
          <w:szCs w:val="24"/>
        </w:rPr>
      </w:pPr>
      <w:bookmarkStart w:id="6" w:name="_Toc11667"/>
      <w:r>
        <w:rPr>
          <w:rFonts w:hint="eastAsia" w:ascii="宋体" w:hAnsi="宋体" w:cs="宋体"/>
          <w:sz w:val="24"/>
          <w:szCs w:val="24"/>
        </w:rPr>
        <w:t>2.2特派员</w:t>
      </w:r>
      <w:bookmarkEnd w:id="6"/>
      <w:r>
        <w:rPr>
          <w:rFonts w:hint="eastAsia" w:ascii="宋体" w:hAnsi="宋体" w:cs="宋体"/>
          <w:sz w:val="24"/>
          <w:szCs w:val="24"/>
        </w:rPr>
        <w:t>审核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主要是提供管理本单位科技特派员的</w:t>
      </w:r>
      <w:r>
        <w:rPr>
          <w:rFonts w:hint="eastAsia"/>
          <w:sz w:val="24"/>
        </w:rPr>
        <w:t>功能</w:t>
      </w:r>
      <w:r>
        <w:rPr>
          <w:rFonts w:hint="eastAsia" w:ascii="宋体" w:hAnsi="宋体" w:cs="宋体"/>
          <w:sz w:val="24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操作步骤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点击菜单“企业科技特派员-特派员审核”，打开科技特派员审核主界面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74310" cy="1521460"/>
            <wp:effectExtent l="0" t="0" r="13970" b="254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bookmarkStart w:id="7" w:name="_Hlk161759275"/>
      <w:r>
        <w:rPr>
          <w:rFonts w:hint="eastAsia" w:ascii="宋体" w:hAnsi="宋体" w:cs="宋体"/>
          <w:sz w:val="24"/>
        </w:rPr>
        <w:t>查询：可根据入驻时间、姓名、学院、审核状态等查询特派员信息</w:t>
      </w:r>
    </w:p>
    <w:bookmarkEnd w:id="7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74310" cy="1521460"/>
            <wp:effectExtent l="0" t="0" r="13970" b="254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审核：点击数据右侧的“审核”按钮，进入审核页面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74310" cy="1510030"/>
            <wp:effectExtent l="0" t="0" r="13970" b="13970"/>
            <wp:docPr id="1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根据信息情况，可选择审核通过或审核驳回（审核驳回时，审核意见为必填），点击“审核”即可。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服务日志：点击数据右侧“服务日志”按钮，查看该特派员的所有服务日志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cs="宋体"/>
          <w:sz w:val="24"/>
          <w:szCs w:val="24"/>
        </w:rPr>
      </w:pPr>
      <w:bookmarkStart w:id="8" w:name="_Toc32667"/>
      <w:r>
        <w:rPr>
          <w:rFonts w:hint="eastAsia" w:ascii="宋体" w:hAnsi="宋体" w:cs="宋体"/>
          <w:sz w:val="24"/>
          <w:szCs w:val="24"/>
        </w:rPr>
        <w:t>2.3特派员服务日志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主要是提供管理本单位科技特派员服务日志的功能。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操作步骤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点击菜单“企业科技特派员-服务日志审核”，打开特派员服务日志管理界面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74310" cy="1209675"/>
            <wp:effectExtent l="0" t="0" r="13970" b="952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查询：可根据姓名、学院、审核状态查询服务日志信息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查看：点击数据右侧的“查看”按钮，可进行数据查看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宋体" w:hAnsi="宋体" w:cs="宋体"/>
          <w:sz w:val="24"/>
        </w:rPr>
        <w:t>若服务日志未审核，可</w:t>
      </w:r>
      <w:r>
        <w:rPr>
          <w:rFonts w:hint="eastAsia" w:ascii="宋体" w:hAnsi="宋体" w:cs="宋体"/>
          <w:sz w:val="24"/>
          <w:lang w:eastAsia="zh-CN"/>
        </w:rPr>
        <w:t>在“查看”页面</w:t>
      </w:r>
      <w:r>
        <w:rPr>
          <w:rFonts w:hint="eastAsia" w:ascii="宋体" w:hAnsi="宋体" w:cs="宋体"/>
          <w:sz w:val="24"/>
        </w:rPr>
        <w:t>进行数据审核</w:t>
      </w:r>
      <w:r>
        <w:rPr>
          <w:rFonts w:hint="eastAsia" w:ascii="宋体" w:hAnsi="宋体" w:cs="宋体"/>
          <w:sz w:val="24"/>
          <w:lang w:eastAsia="zh-CN"/>
        </w:rPr>
        <w:t>操作。</w:t>
      </w:r>
      <w:r>
        <w:rPr>
          <w:rFonts w:hint="eastAsia" w:ascii="宋体" w:hAnsi="宋体" w:cs="宋体"/>
          <w:sz w:val="24"/>
        </w:rPr>
        <w:t>根据信息情况，可选择审核通过或审核驳回（审核驳回时，审核意见为必填），点击“审核”</w:t>
      </w:r>
      <w:r>
        <w:rPr>
          <w:rFonts w:hint="eastAsia" w:ascii="宋体" w:hAnsi="宋体" w:cs="宋体"/>
          <w:sz w:val="24"/>
          <w:lang w:eastAsia="zh-CN"/>
        </w:rPr>
        <w:t>按钮</w:t>
      </w:r>
      <w:r>
        <w:rPr>
          <w:rFonts w:hint="eastAsia" w:ascii="宋体" w:hAnsi="宋体" w:cs="宋体"/>
          <w:sz w:val="24"/>
        </w:rPr>
        <w:t>即可</w:t>
      </w:r>
      <w:r>
        <w:rPr>
          <w:rFonts w:hint="eastAsia" w:ascii="宋体" w:hAnsi="宋体" w:eastAsia="宋体" w:cs="宋体"/>
          <w:sz w:val="24"/>
          <w:szCs w:val="24"/>
        </w:rPr>
        <w:t>提交审核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结果。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74310" cy="1209675"/>
            <wp:effectExtent l="0" t="0" r="13970" b="952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网上申报系统技术支持电话：23532900</w:t>
      </w:r>
      <w:r>
        <w:rPr>
          <w:rFonts w:hint="eastAsia" w:ascii="宋体" w:hAnsi="宋体" w:cs="宋体"/>
          <w:sz w:val="24"/>
          <w:lang w:val="en-US" w:eastAsia="zh-CN"/>
        </w:rPr>
        <w:t>转</w:t>
      </w:r>
      <w:r>
        <w:rPr>
          <w:rFonts w:hint="eastAsia" w:ascii="宋体" w:hAnsi="宋体" w:cs="宋体"/>
          <w:sz w:val="24"/>
        </w:rPr>
        <w:t>817</w:t>
      </w:r>
      <w:r>
        <w:rPr>
          <w:rFonts w:hint="eastAsia" w:ascii="宋体" w:hAnsi="宋体" w:cs="宋体"/>
          <w:sz w:val="24"/>
          <w:lang w:eastAsia="zh-CN"/>
        </w:rPr>
        <w:t>或</w:t>
      </w:r>
      <w:r>
        <w:rPr>
          <w:rFonts w:hint="eastAsia" w:ascii="宋体" w:hAnsi="宋体" w:cs="宋体"/>
          <w:sz w:val="24"/>
          <w:lang w:val="en-US" w:eastAsia="zh-CN"/>
        </w:rPr>
        <w:t>818</w:t>
      </w:r>
      <w:r>
        <w:rPr>
          <w:rFonts w:hint="eastAsia" w:ascii="宋体" w:hAnsi="宋体" w:cs="宋体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CD1950"/>
    <w:multiLevelType w:val="multilevel"/>
    <w:tmpl w:val="71CD195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D222E"/>
    <w:rsid w:val="0003265F"/>
    <w:rsid w:val="00040ABE"/>
    <w:rsid w:val="000A2F59"/>
    <w:rsid w:val="0020397E"/>
    <w:rsid w:val="00224002"/>
    <w:rsid w:val="00354F36"/>
    <w:rsid w:val="003A23EF"/>
    <w:rsid w:val="003C5716"/>
    <w:rsid w:val="003F67B9"/>
    <w:rsid w:val="00403AC1"/>
    <w:rsid w:val="00406052"/>
    <w:rsid w:val="004813B6"/>
    <w:rsid w:val="004953FE"/>
    <w:rsid w:val="004B7BFE"/>
    <w:rsid w:val="00517AE7"/>
    <w:rsid w:val="00551F9F"/>
    <w:rsid w:val="005E545C"/>
    <w:rsid w:val="00602B66"/>
    <w:rsid w:val="007306C8"/>
    <w:rsid w:val="0077487B"/>
    <w:rsid w:val="007E7E3C"/>
    <w:rsid w:val="00884098"/>
    <w:rsid w:val="009C723D"/>
    <w:rsid w:val="009E438E"/>
    <w:rsid w:val="00A41193"/>
    <w:rsid w:val="00B340BF"/>
    <w:rsid w:val="00B34B56"/>
    <w:rsid w:val="00BA3ED1"/>
    <w:rsid w:val="00BC7766"/>
    <w:rsid w:val="00C07702"/>
    <w:rsid w:val="00C377F1"/>
    <w:rsid w:val="00C77FB7"/>
    <w:rsid w:val="00CC3495"/>
    <w:rsid w:val="00D303AE"/>
    <w:rsid w:val="00D305E3"/>
    <w:rsid w:val="00D772CA"/>
    <w:rsid w:val="00DC5418"/>
    <w:rsid w:val="00E2556E"/>
    <w:rsid w:val="00E57876"/>
    <w:rsid w:val="00EF4FC3"/>
    <w:rsid w:val="00F21EF3"/>
    <w:rsid w:val="00F46840"/>
    <w:rsid w:val="00F55421"/>
    <w:rsid w:val="00FB2DAB"/>
    <w:rsid w:val="06E479BD"/>
    <w:rsid w:val="0D3FDD6C"/>
    <w:rsid w:val="0D7F45B7"/>
    <w:rsid w:val="0DBA66AD"/>
    <w:rsid w:val="13D20966"/>
    <w:rsid w:val="143859C1"/>
    <w:rsid w:val="1593FA0C"/>
    <w:rsid w:val="176769A0"/>
    <w:rsid w:val="17FF39B2"/>
    <w:rsid w:val="18B77613"/>
    <w:rsid w:val="199FF7C1"/>
    <w:rsid w:val="1F7F7CAF"/>
    <w:rsid w:val="1FBFC59C"/>
    <w:rsid w:val="2F2F677B"/>
    <w:rsid w:val="2F8DD938"/>
    <w:rsid w:val="2FFF8A81"/>
    <w:rsid w:val="3539ED26"/>
    <w:rsid w:val="379A97D9"/>
    <w:rsid w:val="37F7E7AB"/>
    <w:rsid w:val="37FE9BBD"/>
    <w:rsid w:val="3AFF426A"/>
    <w:rsid w:val="3B37CF7F"/>
    <w:rsid w:val="3C5356AE"/>
    <w:rsid w:val="3D5FC9EB"/>
    <w:rsid w:val="3DCF363D"/>
    <w:rsid w:val="3F37DE8E"/>
    <w:rsid w:val="3F7F5740"/>
    <w:rsid w:val="3F95597F"/>
    <w:rsid w:val="3F977D6F"/>
    <w:rsid w:val="3FDD15FB"/>
    <w:rsid w:val="3FE94288"/>
    <w:rsid w:val="401B664E"/>
    <w:rsid w:val="424A0F2A"/>
    <w:rsid w:val="461B2875"/>
    <w:rsid w:val="46B16770"/>
    <w:rsid w:val="473F598A"/>
    <w:rsid w:val="476D1743"/>
    <w:rsid w:val="47FBDCB6"/>
    <w:rsid w:val="4A074061"/>
    <w:rsid w:val="4BDE24EA"/>
    <w:rsid w:val="4D4F7686"/>
    <w:rsid w:val="4D8058AD"/>
    <w:rsid w:val="4E7F3670"/>
    <w:rsid w:val="4F7F26DF"/>
    <w:rsid w:val="4FF9CF3F"/>
    <w:rsid w:val="4FFBC493"/>
    <w:rsid w:val="51BE7E2A"/>
    <w:rsid w:val="51F663D6"/>
    <w:rsid w:val="53FFE801"/>
    <w:rsid w:val="55830690"/>
    <w:rsid w:val="55FF299E"/>
    <w:rsid w:val="58FF8C90"/>
    <w:rsid w:val="5AEB4A00"/>
    <w:rsid w:val="5C962929"/>
    <w:rsid w:val="5CF4551E"/>
    <w:rsid w:val="5D6BA308"/>
    <w:rsid w:val="5DBB287F"/>
    <w:rsid w:val="5DC6DBB0"/>
    <w:rsid w:val="5DF7145A"/>
    <w:rsid w:val="5E379EBE"/>
    <w:rsid w:val="5E779ADC"/>
    <w:rsid w:val="5F2D3E79"/>
    <w:rsid w:val="5F7FB606"/>
    <w:rsid w:val="5F9E87BC"/>
    <w:rsid w:val="5FF5BACB"/>
    <w:rsid w:val="5FFAC9E5"/>
    <w:rsid w:val="6779456D"/>
    <w:rsid w:val="677F4C35"/>
    <w:rsid w:val="67DF12B4"/>
    <w:rsid w:val="6A6C5E56"/>
    <w:rsid w:val="6B7B96CC"/>
    <w:rsid w:val="6D700A41"/>
    <w:rsid w:val="6DDD7D9D"/>
    <w:rsid w:val="6DF9E2F9"/>
    <w:rsid w:val="6DFF30C7"/>
    <w:rsid w:val="6EBD7824"/>
    <w:rsid w:val="6EDDCAE3"/>
    <w:rsid w:val="6EEB562C"/>
    <w:rsid w:val="6EFF558E"/>
    <w:rsid w:val="6F7BCBF3"/>
    <w:rsid w:val="6F9D7731"/>
    <w:rsid w:val="6F9FBDD5"/>
    <w:rsid w:val="6FBF9D71"/>
    <w:rsid w:val="6FDF44CA"/>
    <w:rsid w:val="72AB052A"/>
    <w:rsid w:val="757F6076"/>
    <w:rsid w:val="76FFAD0B"/>
    <w:rsid w:val="7737A1EA"/>
    <w:rsid w:val="779F2E88"/>
    <w:rsid w:val="7952C718"/>
    <w:rsid w:val="79ED222E"/>
    <w:rsid w:val="7A7F1CDC"/>
    <w:rsid w:val="7ABD27B6"/>
    <w:rsid w:val="7BFD2111"/>
    <w:rsid w:val="7CBE9DCC"/>
    <w:rsid w:val="7CF922F9"/>
    <w:rsid w:val="7DDE5662"/>
    <w:rsid w:val="7DFF641D"/>
    <w:rsid w:val="7E3EF8B6"/>
    <w:rsid w:val="7EEF36A3"/>
    <w:rsid w:val="7EF7855F"/>
    <w:rsid w:val="7F1374DC"/>
    <w:rsid w:val="7F2FC584"/>
    <w:rsid w:val="7F3B475C"/>
    <w:rsid w:val="7F3E6E5C"/>
    <w:rsid w:val="7FF8F6D7"/>
    <w:rsid w:val="7FFA20AA"/>
    <w:rsid w:val="7FFB4B47"/>
    <w:rsid w:val="7FFD1771"/>
    <w:rsid w:val="7FFDA9D4"/>
    <w:rsid w:val="97BD382C"/>
    <w:rsid w:val="9BA31989"/>
    <w:rsid w:val="9C361E59"/>
    <w:rsid w:val="9E89B851"/>
    <w:rsid w:val="9FAFEE3E"/>
    <w:rsid w:val="9FF36D6E"/>
    <w:rsid w:val="AAFA3E06"/>
    <w:rsid w:val="ADBF8C97"/>
    <w:rsid w:val="AFEB2744"/>
    <w:rsid w:val="B3FF54F5"/>
    <w:rsid w:val="B77F5B17"/>
    <w:rsid w:val="B7B94B2F"/>
    <w:rsid w:val="B7EB9BF7"/>
    <w:rsid w:val="BA4E6F71"/>
    <w:rsid w:val="BB7AD334"/>
    <w:rsid w:val="BBBB4F5C"/>
    <w:rsid w:val="BBCA371B"/>
    <w:rsid w:val="BE75D673"/>
    <w:rsid w:val="BF7701C4"/>
    <w:rsid w:val="BFDF7D6E"/>
    <w:rsid w:val="C5DBB6E2"/>
    <w:rsid w:val="C7FB8D83"/>
    <w:rsid w:val="CBFFEE25"/>
    <w:rsid w:val="CD584E24"/>
    <w:rsid w:val="CDDF63E7"/>
    <w:rsid w:val="CEB77642"/>
    <w:rsid w:val="CF335724"/>
    <w:rsid w:val="CF5DFC0D"/>
    <w:rsid w:val="D4BF77E0"/>
    <w:rsid w:val="D6D7C750"/>
    <w:rsid w:val="D6F1479A"/>
    <w:rsid w:val="D6FB4414"/>
    <w:rsid w:val="D72B4C74"/>
    <w:rsid w:val="D76FE09E"/>
    <w:rsid w:val="D7DFE499"/>
    <w:rsid w:val="DEEE3F1B"/>
    <w:rsid w:val="DFDA7B64"/>
    <w:rsid w:val="DFF6644F"/>
    <w:rsid w:val="E6A299F8"/>
    <w:rsid w:val="E74F5285"/>
    <w:rsid w:val="E7FF20DE"/>
    <w:rsid w:val="E9FFA85B"/>
    <w:rsid w:val="EB9F84EC"/>
    <w:rsid w:val="ECEB5823"/>
    <w:rsid w:val="EE5EB1E5"/>
    <w:rsid w:val="EE7F2BBF"/>
    <w:rsid w:val="EEF9D497"/>
    <w:rsid w:val="EEFE576A"/>
    <w:rsid w:val="EF3F5785"/>
    <w:rsid w:val="EFEFE8C8"/>
    <w:rsid w:val="EFF3EADC"/>
    <w:rsid w:val="EFF78B89"/>
    <w:rsid w:val="EFFF0A3D"/>
    <w:rsid w:val="EFFFEEC4"/>
    <w:rsid w:val="F1EFDCCF"/>
    <w:rsid w:val="F4EA4C2A"/>
    <w:rsid w:val="F5356DFD"/>
    <w:rsid w:val="F5FFC53E"/>
    <w:rsid w:val="F5FFE75D"/>
    <w:rsid w:val="F6DB320D"/>
    <w:rsid w:val="F7183D7B"/>
    <w:rsid w:val="F737DBE7"/>
    <w:rsid w:val="F7BF3B76"/>
    <w:rsid w:val="F7FF919C"/>
    <w:rsid w:val="F8F7C389"/>
    <w:rsid w:val="F9EC5F8D"/>
    <w:rsid w:val="F9EE2A10"/>
    <w:rsid w:val="F9F62A8F"/>
    <w:rsid w:val="FABFA0AA"/>
    <w:rsid w:val="FAEF3669"/>
    <w:rsid w:val="FCEF4C66"/>
    <w:rsid w:val="FD1BE14C"/>
    <w:rsid w:val="FD1F7297"/>
    <w:rsid w:val="FD9BECE3"/>
    <w:rsid w:val="FDD72423"/>
    <w:rsid w:val="FE5DFCA3"/>
    <w:rsid w:val="FE7292FF"/>
    <w:rsid w:val="FE7E7889"/>
    <w:rsid w:val="FF3D8559"/>
    <w:rsid w:val="FF6F798D"/>
    <w:rsid w:val="FF7BC326"/>
    <w:rsid w:val="FF8F81FC"/>
    <w:rsid w:val="FFBB1763"/>
    <w:rsid w:val="FFE5DA2A"/>
    <w:rsid w:val="FFEEC606"/>
    <w:rsid w:val="FFFA5769"/>
    <w:rsid w:val="FFFBD7C9"/>
    <w:rsid w:val="FFFDF15B"/>
    <w:rsid w:val="FFFF4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</Words>
  <Characters>1269</Characters>
  <Lines>10</Lines>
  <Paragraphs>2</Paragraphs>
  <TotalTime>3.66666666666667</TotalTime>
  <ScaleCrop>false</ScaleCrop>
  <LinksUpToDate>false</LinksUpToDate>
  <CharactersWithSpaces>1489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2019-03-23T07:15:00Z</dcterms:created>
  <dc:creator>ASUS</dc:creator>
  <cp:lastModifiedBy>小蜗</cp:lastModifiedBy>
  <cp:lastPrinted>2019-03-28T06:42:00Z</cp:lastPrinted>
  <dcterms:modified xsi:type="dcterms:W3CDTF">2024-03-26T00:58:07Z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DCD7B0112D2B4595B38326D7BEE9C70C_13</vt:lpwstr>
  </property>
</Properties>
</file>