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方正小标宋简体" w:hAnsi="微软雅黑" w:eastAsia="方正小标宋简体" w:cstheme="minorBidi"/>
          <w:bCs/>
          <w:kern w:val="2"/>
          <w:sz w:val="44"/>
          <w:szCs w:val="44"/>
        </w:rPr>
        <w:t>关于转发《市科技局关于征集科技创新贷款项目的通知》的通知</w:t>
      </w: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color w:val="313131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各有关单位：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市科技局关于征集科技创新贷款项目工作已经启动，现将《市科技局关于征集科技创新贷款项目的通知》（见附件）转发给你们，请符合要求的企业积极申报。</w:t>
      </w:r>
    </w:p>
    <w:p>
      <w:pPr>
        <w:ind w:firstLine="640" w:firstLineChars="200"/>
        <w:rPr>
          <w:rFonts w:ascii="黑体" w:hAnsi="黑体" w:eastAsia="黑体"/>
          <w:color w:val="313131"/>
          <w:sz w:val="32"/>
          <w:szCs w:val="32"/>
        </w:rPr>
      </w:pPr>
      <w:r>
        <w:rPr>
          <w:rFonts w:hint="eastAsia" w:ascii="黑体" w:hAnsi="黑体" w:eastAsia="黑体"/>
          <w:color w:val="313131"/>
          <w:sz w:val="32"/>
          <w:szCs w:val="32"/>
        </w:rPr>
        <w:t>一、申请对象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“十三五”以来（2016年），由科技型企业牵头（或作为主要参与单位）承担并获得财政资金支持的省级科技计划重大（重点）项目。科技型企业包括但不限于高新技术企业、科技型中小企业、专精特新企业等。</w:t>
      </w:r>
    </w:p>
    <w:p>
      <w:pPr>
        <w:ind w:firstLine="640" w:firstLineChars="200"/>
        <w:rPr>
          <w:rFonts w:ascii="黑体" w:hAnsi="黑体" w:eastAsia="黑体"/>
          <w:color w:val="313131"/>
          <w:sz w:val="32"/>
          <w:szCs w:val="32"/>
        </w:rPr>
      </w:pPr>
      <w:r>
        <w:rPr>
          <w:rFonts w:hint="eastAsia" w:ascii="黑体" w:hAnsi="黑体" w:eastAsia="黑体"/>
          <w:color w:val="313131"/>
          <w:sz w:val="32"/>
          <w:szCs w:val="32"/>
        </w:rPr>
        <w:t>二、申请材料和流程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313131"/>
          <w:sz w:val="32"/>
          <w:szCs w:val="32"/>
        </w:rPr>
        <w:t>请符合条件的有融资需求的科技型企业填报《科技创新贷款需求信息表》（附件2），将excel电子版发至所在区科技部门邮箱，其中滨海新区街镇企业报送至滨海新区科技局本级审核，各开发区企业报送至各开发区科技部门审核（详见附件1）。申请时间截至2024年6月28日。</w:t>
      </w:r>
    </w:p>
    <w:p>
      <w:pPr>
        <w:ind w:firstLine="640" w:firstLineChars="200"/>
        <w:rPr>
          <w:rFonts w:ascii="黑体" w:hAnsi="黑体" w:eastAsia="黑体"/>
          <w:color w:val="313131"/>
          <w:sz w:val="32"/>
          <w:szCs w:val="32"/>
        </w:rPr>
      </w:pPr>
      <w:r>
        <w:rPr>
          <w:rFonts w:hint="eastAsia" w:ascii="黑体" w:hAnsi="黑体" w:eastAsia="黑体"/>
          <w:color w:val="313131"/>
          <w:sz w:val="32"/>
          <w:szCs w:val="32"/>
        </w:rPr>
        <w:t>三、填报注意事项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1.请按照《科技创新贷款需求信息表》模板表头的批注要求填写，必填字段不可空项，以免影响项目入库。企业申报内容应保证准确、真实、完整、合法、有效，无涉密信息，不存在虚假误导性陈述和重大遗漏。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2.企业所属的国民经济行业代码：根据《国民经济行业分类》（GB/T 4754—2017）填写，到二级行业代码，1位字母加3位数字。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3.企业类型：包括高新技术企业、科技型中小企业、专精特新“小巨人”企业、专精特新中小企业、创新型中小企业、其他。企业如果有多个称号，输入时使用顿号（、）间隔，雏鹰、瞪羚、科技领军（培育）企业填写科技型中小企业。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4.企业规模类型：根据《统计上大中小微型企业划分办法(2017)》填写大型、中型、小型、微型。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5.实施项目：指需要创新贷款支持的科技项目，不局限于获得国家（省市）科技计划资助项目，原则上不超过3项。包括企业参与科技计划项目实施、成果转化及产业化等融资需求。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6.贷款类别：包括研发贷款、固定资产贷款、流动资金贷款，多选输入时使用顿号（、）间隔。其中研发贷款是指用于与研发活动直接相关的设备建设、购置和安装、材料采购、人员薪酬、产学研究和分析测试费用等。主要用于补充企业研发资金、支持企业开展原创性和引领性科技攻关、基础研究、中试和科技成果转化，支持企业参与创新基地建设。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7.贷款用途：包括科技研发、成果转化、应用示范、技术改造、设备更新、投资扩产、人才引进、其他，多选输入时使用顿号（、）间隔。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8.意向银行：包括国家开发银行、进出口银行、农业发展银行、工商银行、农业银行、中国银行、建设银行、交通银行、邮政储蓄银行、中信银行、光大银行、招商银行、浦发银行、民生银行、华夏银行、平安银行、兴业银行、广发银行、渤海银行、浙商银行、恒丰银行。只能输入3项，输入时使用顿号（、）间隔。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9.其他融资服务：包括债券、上市融资、股权投资（天使投资、创业投资）、融资租赁、科技保险、其他，多选输入时使用顿号（、）间隔。</w:t>
      </w:r>
    </w:p>
    <w:p>
      <w:pPr>
        <w:ind w:firstLine="640" w:firstLineChars="200"/>
        <w:rPr>
          <w:rFonts w:hint="eastAsia" w:ascii="黑体" w:hAnsi="黑体" w:eastAsia="黑体"/>
          <w:color w:val="313131"/>
          <w:sz w:val="32"/>
          <w:szCs w:val="32"/>
        </w:rPr>
      </w:pPr>
      <w:r>
        <w:rPr>
          <w:rFonts w:hint="eastAsia" w:ascii="黑体" w:hAnsi="黑体" w:eastAsia="黑体"/>
          <w:color w:val="313131"/>
          <w:sz w:val="32"/>
          <w:szCs w:val="32"/>
        </w:rPr>
        <w:t>四、有关政策宣讲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为做好项目申报工作，6月19日（周三）下午14:00召开线上宣讲，腾讯会议号861-160-391。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附件：市科技局关于征集科技创新贷款项目的通知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</w:p>
    <w:p>
      <w:pPr>
        <w:ind w:firstLine="4800" w:firstLineChars="15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2024年6月1</w:t>
      </w:r>
      <w:r>
        <w:rPr>
          <w:rFonts w:hint="eastAsia" w:ascii="仿宋_GB2312" w:hAnsi="微软雅黑" w:eastAsia="仿宋_GB2312"/>
          <w:color w:val="313131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313131"/>
          <w:sz w:val="32"/>
          <w:szCs w:val="32"/>
        </w:rPr>
        <w:t>日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新区区本级（街镇）联系人:沈静；联系方式：022-66707915 022-66707977；材料报送邮箱：</w:t>
      </w:r>
      <w:r>
        <w:rPr>
          <w:rFonts w:ascii="仿宋_GB2312" w:hAnsi="微软雅黑" w:eastAsia="仿宋_GB2312"/>
          <w:color w:val="313131"/>
          <w:sz w:val="32"/>
          <w:szCs w:val="32"/>
        </w:rPr>
        <w:t>bhkjjqycxs@tj.gov.cn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 xml:space="preserve">各开发区科技部门联系人、联系方式及材料报送邮箱详见附件1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2NjM4ZDMyNWRjODk0ZjY1OTVjMTQ4MmUyYjRiODkifQ=="/>
  </w:docVars>
  <w:rsids>
    <w:rsidRoot w:val="00A92953"/>
    <w:rsid w:val="000C5D39"/>
    <w:rsid w:val="0035464F"/>
    <w:rsid w:val="00355CB1"/>
    <w:rsid w:val="004A6414"/>
    <w:rsid w:val="004A6E95"/>
    <w:rsid w:val="005F36AD"/>
    <w:rsid w:val="00673AB7"/>
    <w:rsid w:val="007766D1"/>
    <w:rsid w:val="009D20E1"/>
    <w:rsid w:val="00A92953"/>
    <w:rsid w:val="00A92B59"/>
    <w:rsid w:val="00C53E7A"/>
    <w:rsid w:val="00CB53C1"/>
    <w:rsid w:val="00D533A6"/>
    <w:rsid w:val="00D557CB"/>
    <w:rsid w:val="00E87211"/>
    <w:rsid w:val="00E91610"/>
    <w:rsid w:val="00EC114C"/>
    <w:rsid w:val="24E07509"/>
    <w:rsid w:val="2D421C05"/>
    <w:rsid w:val="7DD719D3"/>
    <w:rsid w:val="BFA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1180</Characters>
  <Lines>9</Lines>
  <Paragraphs>2</Paragraphs>
  <TotalTime>43</TotalTime>
  <ScaleCrop>false</ScaleCrop>
  <LinksUpToDate>false</LinksUpToDate>
  <CharactersWithSpaces>1385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2024-06-18T00:36:00Z</dcterms:created>
  <dc:creator>lenovo</dc:creator>
  <cp:lastModifiedBy>小蜗</cp:lastModifiedBy>
  <dcterms:modified xsi:type="dcterms:W3CDTF">2024-06-18T02:12:03Z</dcterms:modified>
  <dc:title>关于转发《市科技局关于征集科技创新贷款项目的通知》的通知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7BFA37571E1444089BA5979329035470_12</vt:lpwstr>
  </property>
</Properties>
</file>