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line="240" w:lineRule="atLeast"/>
        <w:jc w:val="distribute"/>
        <w:rPr>
          <w:rFonts w:ascii="仿宋_GB2312" w:hAnsi="宋体" w:eastAsia="仿宋_GB2312"/>
          <w:spacing w:val="-40"/>
          <w:w w:val="77"/>
          <w:sz w:val="14"/>
          <w:szCs w:val="1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2021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和2022年度滨海新区科技创新券（高企券）拟兑现名单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根据《区科技局 区财政局关于修订印发〈关于滨海新区科技创新券的实施细则（试行）〉的通知》（津滨科发〔2021〕34号）和《区科技局 区财政局关于滨海新区科技创新券政策前后衔接的通知》，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和服务机构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街镇初审、区科技局审核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等程序，确定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滨海新区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各街镇范围内2021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和2022年度滨海新区科技创新券（高企券）拟兑现名单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，现予以公示，公示期为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对公示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异议的，请于公示期内向我局书面提出。提出异议的单位或个人必须明示真实身份，提供书面理由，并附证明材料。单位提出的，请在书面材料上标明联系人、联系电话并加盖公章；个人提出的，请在书面材料上签署真实姓名（不能打印）和有效联系电话，我局将按规定对异议人身份予以严格保密。为确保异议处理客观、公正、公平，凡匿名异议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通讯地址：天津市滨海新区大连东道1060号4号楼4106室；邮编：300450。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联系人：区科技局高新技术室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郑运昕；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022-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66707958，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022-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6670795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95" w:leftChars="304" w:hanging="1257" w:hangingChars="393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2021年度滨海新区科技创新券（高企券）拟兑现名单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822" w:leftChars="301" w:hanging="1190" w:hangingChars="372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2022年度滨海新区科技创新券（高企券）拟兑现              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spacing w:line="600" w:lineRule="exact"/>
        <w:ind w:firstLine="560" w:firstLineChars="200"/>
        <w:jc w:val="right"/>
        <w:rPr>
          <w:rFonts w:hint="eastAsia"/>
          <w:sz w:val="28"/>
          <w:szCs w:val="28"/>
        </w:rPr>
      </w:pPr>
    </w:p>
    <w:sectPr>
      <w:pgSz w:w="11906" w:h="16838"/>
      <w:pgMar w:top="2098" w:right="1474" w:bottom="1985" w:left="1588" w:header="851" w:footer="1418" w:gutter="0"/>
      <w:cols w:space="720" w:num="1"/>
      <w:docGrid w:type="lines" w:linePitch="289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文星仿宋">
    <w:altName w:val="仿宋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evenAndOddHeaders w:val="1"/>
  <w:drawingGridHorizontalSpacing w:val="201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ZGVhZDgzZDQxMTMwMzA4MGVjODRlYjc2MjkwODQifQ=="/>
    <w:docVar w:name="KSO_WPS_MARK_KEY" w:val="c7ec7d06-0489-48d8-b1d4-2075e1a31e47"/>
  </w:docVars>
  <w:rsids>
    <w:rsidRoot w:val="00172A27"/>
    <w:rsid w:val="0000474B"/>
    <w:rsid w:val="00016181"/>
    <w:rsid w:val="00031E76"/>
    <w:rsid w:val="00072E6D"/>
    <w:rsid w:val="000B74B0"/>
    <w:rsid w:val="00127C36"/>
    <w:rsid w:val="00146743"/>
    <w:rsid w:val="001914E3"/>
    <w:rsid w:val="001C1851"/>
    <w:rsid w:val="00212F35"/>
    <w:rsid w:val="00241643"/>
    <w:rsid w:val="00246B34"/>
    <w:rsid w:val="00272225"/>
    <w:rsid w:val="002D4617"/>
    <w:rsid w:val="002E0FAE"/>
    <w:rsid w:val="00311BFB"/>
    <w:rsid w:val="00384D69"/>
    <w:rsid w:val="00405FDB"/>
    <w:rsid w:val="00420B09"/>
    <w:rsid w:val="0043718B"/>
    <w:rsid w:val="00484483"/>
    <w:rsid w:val="0048659E"/>
    <w:rsid w:val="00554AE0"/>
    <w:rsid w:val="00561F45"/>
    <w:rsid w:val="005D7008"/>
    <w:rsid w:val="0065733A"/>
    <w:rsid w:val="0068341C"/>
    <w:rsid w:val="00692C49"/>
    <w:rsid w:val="006E5B50"/>
    <w:rsid w:val="00700E8F"/>
    <w:rsid w:val="00743F79"/>
    <w:rsid w:val="007B1869"/>
    <w:rsid w:val="007D5BD0"/>
    <w:rsid w:val="007F0EA2"/>
    <w:rsid w:val="007F75FF"/>
    <w:rsid w:val="00831367"/>
    <w:rsid w:val="0087309A"/>
    <w:rsid w:val="0088264D"/>
    <w:rsid w:val="009259F8"/>
    <w:rsid w:val="00945869"/>
    <w:rsid w:val="00946B26"/>
    <w:rsid w:val="0096588F"/>
    <w:rsid w:val="009A5FFB"/>
    <w:rsid w:val="009B5203"/>
    <w:rsid w:val="009C0010"/>
    <w:rsid w:val="009C4F16"/>
    <w:rsid w:val="00A1578C"/>
    <w:rsid w:val="00A35289"/>
    <w:rsid w:val="00A648A0"/>
    <w:rsid w:val="00A67F3A"/>
    <w:rsid w:val="00AF2363"/>
    <w:rsid w:val="00B168BC"/>
    <w:rsid w:val="00BD727F"/>
    <w:rsid w:val="00C00D12"/>
    <w:rsid w:val="00CD0794"/>
    <w:rsid w:val="00CD0BFC"/>
    <w:rsid w:val="00D056A9"/>
    <w:rsid w:val="00D218B9"/>
    <w:rsid w:val="00D3725A"/>
    <w:rsid w:val="00D72905"/>
    <w:rsid w:val="00D8260B"/>
    <w:rsid w:val="00D865C9"/>
    <w:rsid w:val="00D95DAA"/>
    <w:rsid w:val="00DA34F6"/>
    <w:rsid w:val="00E2677C"/>
    <w:rsid w:val="00E64EE8"/>
    <w:rsid w:val="00E81F9A"/>
    <w:rsid w:val="00EC02DF"/>
    <w:rsid w:val="00FB2579"/>
    <w:rsid w:val="0A867AC6"/>
    <w:rsid w:val="133E557A"/>
    <w:rsid w:val="79FDD866"/>
    <w:rsid w:val="BDFE1E89"/>
    <w:rsid w:val="E7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qFormat/>
    <w:uiPriority w:val="0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Body Text"/>
    <w:basedOn w:val="1"/>
    <w:link w:val="18"/>
    <w:qFormat/>
    <w:uiPriority w:val="0"/>
    <w:rPr>
      <w:rFonts w:eastAsia="文星仿宋"/>
      <w:kern w:val="0"/>
      <w:sz w:val="24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已访问的超链接1"/>
    <w:basedOn w:val="9"/>
    <w:qFormat/>
    <w:uiPriority w:val="0"/>
    <w:rPr>
      <w:color w:val="800080"/>
      <w:u w:val="single"/>
    </w:rPr>
  </w:style>
  <w:style w:type="paragraph" w:customStyle="1" w:styleId="13">
    <w:name w:val="_Style 2"/>
    <w:basedOn w:val="1"/>
    <w:qFormat/>
    <w:uiPriority w:val="0"/>
  </w:style>
  <w:style w:type="paragraph" w:customStyle="1" w:styleId="14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  <w:style w:type="paragraph" w:customStyle="1" w:styleId="15">
    <w:name w:val="默认段落字体 Para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7">
    <w:name w:val="正文文本 Char"/>
    <w:basedOn w:val="9"/>
    <w:link w:val="4"/>
    <w:qFormat/>
    <w:locked/>
    <w:uiPriority w:val="0"/>
    <w:rPr>
      <w:rFonts w:eastAsia="文星仿宋"/>
      <w:sz w:val="24"/>
      <w:szCs w:val="24"/>
    </w:rPr>
  </w:style>
  <w:style w:type="character" w:customStyle="1" w:styleId="18">
    <w:name w:val="正文文本 Char1"/>
    <w:basedOn w:val="9"/>
    <w:link w:val="4"/>
    <w:qFormat/>
    <w:uiPriority w:val="0"/>
    <w:rPr>
      <w:kern w:val="2"/>
      <w:sz w:val="21"/>
      <w:szCs w:val="24"/>
    </w:rPr>
  </w:style>
  <w:style w:type="character" w:customStyle="1" w:styleId="19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20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21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22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3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4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5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6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477</Words>
  <Characters>530</Characters>
  <Lines>1</Lines>
  <Paragraphs>1</Paragraphs>
  <TotalTime>1</TotalTime>
  <ScaleCrop>false</ScaleCrop>
  <LinksUpToDate>false</LinksUpToDate>
  <CharactersWithSpaces>555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2020-12-30T05:29:00Z</dcterms:created>
  <dc:creator>办公室</dc:creator>
  <cp:lastModifiedBy>刘丹</cp:lastModifiedBy>
  <cp:lastPrinted>2019-03-12T00:37:00Z</cp:lastPrinted>
  <dcterms:modified xsi:type="dcterms:W3CDTF">2024-06-19T13:53:57Z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35ACC4DAE1494B2AB9F2EFC91EB927EC_12</vt:lpwstr>
  </property>
</Properties>
</file>