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市科技局关于征集2022年天津市杰出青年科学</w:t>
      </w:r>
      <w:r>
        <w:rPr>
          <w:rFonts w:hint="eastAsia" w:ascii="方正小标宋简体" w:hAnsi="方正小标宋简体" w:eastAsia="方正小标宋简体" w:cs="方正小标宋简体"/>
          <w:i w:val="0"/>
          <w:caps w:val="0"/>
          <w:color w:val="313131"/>
          <w:spacing w:val="0"/>
          <w:sz w:val="36"/>
          <w:szCs w:val="36"/>
          <w:shd w:val="clear" w:fill="FFFFFF"/>
          <w:lang w:val="en-US" w:eastAsia="zh-CN"/>
        </w:rPr>
        <w:t xml:space="preserve">  </w:t>
      </w:r>
      <w:r>
        <w:rPr>
          <w:rFonts w:hint="eastAsia" w:ascii="方正小标宋简体" w:hAnsi="方正小标宋简体" w:eastAsia="方正小标宋简体" w:cs="方正小标宋简体"/>
          <w:i w:val="0"/>
          <w:caps w:val="0"/>
          <w:color w:val="313131"/>
          <w:spacing w:val="0"/>
          <w:sz w:val="36"/>
          <w:szCs w:val="36"/>
          <w:shd w:val="clear" w:fill="FFFFFF"/>
        </w:rPr>
        <w:t>基金项目的通知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天津市科技创新“十四五”规划》和《天津市科技创新三年行动计划（2020—2022年）》工作部署，聚焦国家战略和天津科技创新发展需求，为突出优势资源布局、强化应用基础和前沿技术领域，开展原创性研究和前沿交叉研究，培养支持一批进入科技前沿的优秀科技创新人才，市科技局现发布《2022年天津市杰出青年科学基金项目指南》，征集2022年天津市杰出青年科学基金项目。有关申报的具体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天津市杰出青年科学基金项目支持在基础研究方面已取得突出成绩的我市青年学者围绕国家战略需求以及天津市经济社会发展需要开展创新研究。具体申报条件如下：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（一）具有良好的学术道德；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（二）2022年1月1日未满四十周岁；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（三）具有高级专业技术职称或者具有博士学位；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（四）具有承担基础研究课题或者其他从事基础研究的经历；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（五）申请人须为正式受聘于天津市辖区内高校、科研院所及企业的在编且在岗科学技术人员，且在项目执行期间每年在依托单位工作时间应不少于9个月；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（六）国家杰出青年科学基金获得者及等同层次人才不在申请范围之内。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（一）申报单位要求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申请单位应为天津市内注册、具有独立法人资格的各类机构。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项目起止时间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本次申报的2022年杰出青年科学基金项目实施起始时间统一填写为2022年10月至2026年9月，实施期限以半年计。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天津市杰出青年科学基金项目试行经费使用“包干制”，资助经费不再分为直接经费和间接经费，实行定额包干资助，具体规定按照《天津市杰出青年科学基金项目经费“包干制”试点方案》（津财教〔2021〕1号）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项目申报实行“无纸化”，请登录“天津市科技计划项目管理信息系统”（https://xmgl.kxjs.tj.gov.cn）在线填写项目申报书。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（五）限项查重要求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为加强天津市财政科技资金配置的合理性，进一步发挥好财政资金的引导作用，杜绝项目多头申报和重复立项，市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同一研究团队，在技术研发同一个阶段得到过各类市级科技计划资助的项目，不再支持。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项目负责人同期主持市科技计划项目数不得超过2项。截至项目申报截止时间，已承担有2项及以上未结题的市级各类科技计划项目的负责人，不再支持。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2.承担国家或市科技计划项目，经审计，在财政资金使用上出现问题的负责人或单位申请的项目。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科学技术活动违规行为处理暂行规定》（科学技术部令第19号）、《天津市科技计划项目科研诚信管理办法》（津科规〔2022〕2号）等有关规定，被列入失信行为记录且被采取限制措施的人员或单位，作为项目负责人或第一申报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（七）其他重要要求及提示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申请人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4.项目承担单位需通过三重一大制定制定项目经费使用“包干制”内部管理制度的。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三、申报流程使用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申请人自主申请、局级主管单位（申请人所在单位上级主管部门或注册地所在区科技行政管理部门）组织初评后择优推荐申报。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（一）单位注册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需通过市科技局网站登录“天津市科技计划项目管理信息系统”（https://xmgl.kxjs.tj.gov.cn），按照说明进行单位注册，并上传相关材料。通过单位上级主管部门或注册地所在区科技行政管理部门（以下简称“局级主管单位”）审核后，单位职工即可作为申报人进行注册并申报项目。如已成功申报过天津市科技计划项目的单位，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（二）申报人注册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可通过市科技局网站登录“天津市科技计划项目管理信息系统”（https://xmgl.kxjs.tj.gov.cn），按照说明进行注册，并在系统中选择所属单位选项；申报人注册成功后可使用用户名和密码登录系统填写申报书（已经注册的申报人无需再次注册）。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（三）在线申报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申报人登录系统创建项目申报书后，在计划类别栏选择“自然科学基金”，在项目类别选择 “杰出青年项目”，然后在线填写申报书，上传完整附件材料，并在线提交至申报单位；申报单位需要使用单位账号进行审核，并在线提交至局级主管单位；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（四）申报时间要求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项目申报时间为2022年5月23日9:00至2022年6月24日17:00，在此时间内，项目需完成“申报书提交”和“单位审查通过”。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局级主管单位审查时间为2022年6月27日9:00至2022年6月29日17:00，在此时间内，项目需完成“局级主管单位审查通过”。建议各申报人、申报单位及时与局级主管单位做好沟通。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审查时间为2022年6月30日9:00至2022年7月5日17:00。在此时间内，如果项目被审查驳回，修改后需再次经申报单位和局级主管单位两级审核；如果项目通过审查，项目状态栏应显示为“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（五）评审及立项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对于通过审查的申报项目，市科技局将组织专家进行通讯评审和会议评审。通过评审、公示等流程后确定立项项目，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与项目承担单位签订《天津市科技计划项目任务合同书》。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项目负责人和各单位申报和推荐2022年度天津市杰出青年科学基金项目，市科技局自项目指南发布之日起至2022年6月24日下午17:00前（公休日除外），开通申报咨询电话022-58832982、022-58832857（市科技局基础处），022-23106167（技术支持）,022-24436741(科研诚信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附件：2022年天津市杰出青年科学基金项目指南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F53B8"/>
    <w:multiLevelType w:val="singleLevel"/>
    <w:tmpl w:val="FF6F53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172A27"/>
    <w:rsid w:val="079A613C"/>
    <w:rsid w:val="08B0520E"/>
    <w:rsid w:val="099D5FAC"/>
    <w:rsid w:val="0AF50505"/>
    <w:rsid w:val="0B974E6D"/>
    <w:rsid w:val="0CAF268A"/>
    <w:rsid w:val="11C444E1"/>
    <w:rsid w:val="17F84EE5"/>
    <w:rsid w:val="185A6D3B"/>
    <w:rsid w:val="194D74B2"/>
    <w:rsid w:val="1F6F5903"/>
    <w:rsid w:val="22D13EAF"/>
    <w:rsid w:val="2393640A"/>
    <w:rsid w:val="242554C8"/>
    <w:rsid w:val="2D3447B9"/>
    <w:rsid w:val="2E4A45D9"/>
    <w:rsid w:val="304E5B92"/>
    <w:rsid w:val="35C506A4"/>
    <w:rsid w:val="35D703D8"/>
    <w:rsid w:val="3BFF4966"/>
    <w:rsid w:val="3C4F6F1A"/>
    <w:rsid w:val="3D5642D8"/>
    <w:rsid w:val="42DF6B1E"/>
    <w:rsid w:val="44D2693A"/>
    <w:rsid w:val="45790719"/>
    <w:rsid w:val="46D01E71"/>
    <w:rsid w:val="49D50CCA"/>
    <w:rsid w:val="4E141D71"/>
    <w:rsid w:val="4F9F1B0F"/>
    <w:rsid w:val="539B4F9B"/>
    <w:rsid w:val="544B4013"/>
    <w:rsid w:val="55F10BEA"/>
    <w:rsid w:val="58CD149A"/>
    <w:rsid w:val="59146C2D"/>
    <w:rsid w:val="5A227355"/>
    <w:rsid w:val="61FD1995"/>
    <w:rsid w:val="62426A55"/>
    <w:rsid w:val="645962D8"/>
    <w:rsid w:val="689618A9"/>
    <w:rsid w:val="69AF5F68"/>
    <w:rsid w:val="6D6D4BA2"/>
    <w:rsid w:val="6E9B03C3"/>
    <w:rsid w:val="6FE72402"/>
    <w:rsid w:val="727A32CC"/>
    <w:rsid w:val="72C639DB"/>
    <w:rsid w:val="7483245B"/>
    <w:rsid w:val="77AFC208"/>
    <w:rsid w:val="7B152B01"/>
    <w:rsid w:val="7DA30F25"/>
    <w:rsid w:val="7E3A287F"/>
    <w:rsid w:val="7EBE525E"/>
    <w:rsid w:val="FE53C8E6"/>
    <w:rsid w:val="FEF6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2860</Words>
  <Characters>3068</Characters>
  <Lines>1</Lines>
  <Paragraphs>1</Paragraphs>
  <TotalTime>23</TotalTime>
  <ScaleCrop>false</ScaleCrop>
  <LinksUpToDate>false</LinksUpToDate>
  <CharactersWithSpaces>3070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罗伟</cp:lastModifiedBy>
  <dcterms:modified xsi:type="dcterms:W3CDTF">2022-05-24T16:00:12Z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6A80DDCA93E9460FB6D2F8A357CE2539</vt:lpwstr>
  </property>
</Properties>
</file>