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E5E" w:rsidRDefault="00AD5E5E">
      <w:pPr>
        <w:spacing w:line="600" w:lineRule="exact"/>
        <w:jc w:val="both"/>
        <w:rPr>
          <w:rFonts w:hint="default"/>
          <w:kern w:val="2"/>
          <w:sz w:val="32"/>
          <w:lang w:val="zh-CN"/>
        </w:rPr>
      </w:pPr>
    </w:p>
    <w:p w:rsidR="00AD5E5E" w:rsidRDefault="00AD5E5E">
      <w:pPr>
        <w:spacing w:line="580" w:lineRule="exact"/>
        <w:jc w:val="center"/>
        <w:rPr>
          <w:rFonts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AD5E5E">
      <w:pPr>
        <w:spacing w:line="580" w:lineRule="exact"/>
        <w:jc w:val="center"/>
        <w:rPr>
          <w:rFonts w:ascii="Times New Roman" w:hint="default"/>
          <w:kern w:val="2"/>
          <w:sz w:val="44"/>
          <w:lang w:val="zh-CN"/>
        </w:rPr>
      </w:pPr>
    </w:p>
    <w:p w:rsidR="00AD5E5E" w:rsidRDefault="0053143C">
      <w:pPr>
        <w:jc w:val="center"/>
        <w:rPr>
          <w:rFonts w:ascii="方正小标宋简体" w:eastAsia="方正小标宋简体" w:hAnsi="Times New Roman" w:hint="default"/>
          <w:sz w:val="48"/>
          <w:lang w:val="zh-CN"/>
        </w:rPr>
      </w:pPr>
      <w:r>
        <w:rPr>
          <w:rFonts w:ascii="方正小标宋简体" w:eastAsia="方正小标宋简体" w:hAnsi="Times New Roman"/>
          <w:sz w:val="48"/>
          <w:lang w:val="zh-CN"/>
        </w:rPr>
        <w:t>浙江大学滨海产业技术研究院</w:t>
      </w:r>
      <w:r>
        <w:rPr>
          <w:rFonts w:ascii="方正小标宋简体" w:eastAsia="方正小标宋简体" w:hAnsi="Times New Roman"/>
          <w:sz w:val="48"/>
          <w:lang w:val="zh-CN"/>
        </w:rPr>
        <w:t>2021</w:t>
      </w:r>
      <w:r>
        <w:rPr>
          <w:rFonts w:ascii="方正小标宋简体" w:eastAsia="方正小标宋简体" w:hAnsi="Times New Roman"/>
          <w:sz w:val="48"/>
          <w:lang w:val="zh-CN"/>
        </w:rPr>
        <w:t>年度部门决算</w:t>
      </w:r>
    </w:p>
    <w:p w:rsidR="00AD5E5E" w:rsidRDefault="00AD5E5E">
      <w:pPr>
        <w:spacing w:line="580" w:lineRule="exact"/>
        <w:jc w:val="center"/>
        <w:rPr>
          <w:rFonts w:hAnsi="Times New Roman" w:hint="default"/>
          <w:kern w:val="2"/>
          <w:sz w:val="30"/>
        </w:rPr>
      </w:pPr>
    </w:p>
    <w:p w:rsidR="00AD5E5E" w:rsidRDefault="00AD5E5E">
      <w:pPr>
        <w:spacing w:line="580" w:lineRule="exact"/>
        <w:jc w:val="center"/>
        <w:rPr>
          <w:rFonts w:hAnsi="Times New Roman" w:hint="default"/>
          <w:kern w:val="2"/>
          <w:sz w:val="30"/>
        </w:rPr>
      </w:pPr>
    </w:p>
    <w:p w:rsidR="00AD5E5E" w:rsidRDefault="00AD5E5E">
      <w:pPr>
        <w:spacing w:line="580" w:lineRule="exact"/>
        <w:jc w:val="center"/>
        <w:rPr>
          <w:rFonts w:hAnsi="Times New Roman" w:hint="default"/>
          <w:kern w:val="2"/>
          <w:sz w:val="30"/>
        </w:rPr>
      </w:pPr>
    </w:p>
    <w:p w:rsidR="00AD5E5E" w:rsidRDefault="00AD5E5E">
      <w:pPr>
        <w:spacing w:line="580" w:lineRule="exact"/>
        <w:jc w:val="center"/>
        <w:rPr>
          <w:rFonts w:hAnsi="Times New Roman" w:hint="default"/>
          <w:kern w:val="2"/>
          <w:sz w:val="30"/>
        </w:rPr>
      </w:pPr>
    </w:p>
    <w:p w:rsidR="00AD5E5E" w:rsidRDefault="00AD5E5E">
      <w:pPr>
        <w:spacing w:line="580" w:lineRule="exact"/>
        <w:jc w:val="center"/>
        <w:rPr>
          <w:rFonts w:hAnsi="Times New Roman" w:hint="default"/>
          <w:kern w:val="2"/>
          <w:sz w:val="30"/>
        </w:rPr>
      </w:pPr>
    </w:p>
    <w:p w:rsidR="00AD5E5E" w:rsidRDefault="00AD5E5E">
      <w:pPr>
        <w:rPr>
          <w:rFonts w:hAnsi="Times New Roman" w:hint="default"/>
          <w:kern w:val="2"/>
          <w:sz w:val="30"/>
        </w:rPr>
        <w:sectPr w:rsidR="00AD5E5E">
          <w:footerReference w:type="default" r:id="rId9"/>
          <w:pgSz w:w="12240" w:h="15840"/>
          <w:pgMar w:top="1440" w:right="1800" w:bottom="1440" w:left="1800" w:header="720" w:footer="720" w:gutter="0"/>
          <w:cols w:space="720"/>
        </w:sectPr>
      </w:pPr>
    </w:p>
    <w:p w:rsidR="00AD5E5E" w:rsidRDefault="00AD5E5E">
      <w:pPr>
        <w:rPr>
          <w:rFonts w:hAnsi="Times New Roman" w:hint="default"/>
          <w:kern w:val="2"/>
          <w:sz w:val="30"/>
        </w:rPr>
      </w:pPr>
    </w:p>
    <w:p w:rsidR="00AD5E5E" w:rsidRDefault="0053143C">
      <w:pPr>
        <w:spacing w:line="600" w:lineRule="exact"/>
        <w:jc w:val="center"/>
        <w:rPr>
          <w:rFonts w:hAnsi="Times New Roman" w:hint="default"/>
          <w:sz w:val="44"/>
          <w:lang w:val="zh-CN"/>
        </w:rPr>
      </w:pPr>
      <w:r>
        <w:rPr>
          <w:rFonts w:hAnsi="Times New Roman"/>
          <w:sz w:val="44"/>
          <w:lang w:val="zh-CN"/>
        </w:rPr>
        <w:t>目</w:t>
      </w:r>
      <w:r>
        <w:rPr>
          <w:rFonts w:hAnsi="Times New Roman"/>
          <w:sz w:val="44"/>
          <w:lang w:val="zh-CN"/>
        </w:rPr>
        <w:t xml:space="preserve">   </w:t>
      </w:r>
      <w:r>
        <w:rPr>
          <w:rFonts w:hAnsi="Times New Roman"/>
          <w:sz w:val="44"/>
          <w:lang w:val="zh-CN"/>
        </w:rPr>
        <w:t>录</w:t>
      </w:r>
    </w:p>
    <w:p w:rsidR="00AD5E5E" w:rsidRDefault="00AD5E5E" w:rsidP="007555B2">
      <w:pPr>
        <w:spacing w:line="600" w:lineRule="exact"/>
        <w:rPr>
          <w:rFonts w:hAnsi="Times New Roman" w:hint="default"/>
          <w:sz w:val="30"/>
          <w:lang w:val="zh-CN"/>
        </w:rPr>
      </w:pPr>
    </w:p>
    <w:p w:rsidR="00AD5E5E" w:rsidRDefault="0053143C" w:rsidP="007555B2">
      <w:pPr>
        <w:spacing w:line="700" w:lineRule="exact"/>
        <w:rPr>
          <w:rFonts w:ascii="Times New Roman" w:eastAsia="方正小标宋简体" w:hAnsi="Times New Roman" w:hint="default"/>
          <w:sz w:val="30"/>
          <w:lang w:val="zh-CN"/>
        </w:rPr>
      </w:pPr>
      <w:r>
        <w:rPr>
          <w:rFonts w:ascii="方正小标宋简体" w:eastAsia="方正小标宋简体" w:hAnsi="Times New Roman"/>
          <w:sz w:val="30"/>
          <w:lang w:val="zh-CN"/>
        </w:rPr>
        <w:t>第一部分</w:t>
      </w:r>
      <w:r>
        <w:rPr>
          <w:rFonts w:ascii="方正小标宋简体" w:eastAsia="方正小标宋简体" w:hAnsi="Times New Roman"/>
          <w:sz w:val="30"/>
          <w:lang w:val="zh-CN"/>
        </w:rPr>
        <w:t xml:space="preserve">  </w:t>
      </w:r>
      <w:r>
        <w:rPr>
          <w:rFonts w:ascii="方正小标宋简体" w:eastAsia="方正小标宋简体" w:hAnsi="Times New Roman"/>
          <w:sz w:val="30"/>
          <w:lang w:val="zh-CN"/>
        </w:rPr>
        <w:t>概</w:t>
      </w:r>
      <w:r>
        <w:rPr>
          <w:rFonts w:ascii="方正小标宋简体" w:eastAsia="方正小标宋简体" w:hAnsi="Times New Roman"/>
          <w:sz w:val="30"/>
          <w:lang w:val="zh-CN"/>
        </w:rPr>
        <w:t xml:space="preserve"> </w:t>
      </w:r>
      <w:r>
        <w:rPr>
          <w:rFonts w:ascii="方正小标宋简体" w:eastAsia="方正小标宋简体" w:hAnsi="Times New Roman"/>
          <w:sz w:val="30"/>
          <w:lang w:val="zh-CN"/>
        </w:rPr>
        <w:t>况</w:t>
      </w:r>
      <w:r w:rsidR="007555B2">
        <w:rPr>
          <w:rFonts w:ascii="Times New Roman" w:eastAsia="方正小标宋简体"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一、主要职责</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二、机构设置</w:t>
      </w:r>
      <w:r w:rsidR="007555B2">
        <w:rPr>
          <w:rFonts w:ascii="Times New Roman" w:eastAsia="仿宋_GB2312" w:hAnsi="Times New Roman" w:hint="default"/>
          <w:sz w:val="30"/>
          <w:lang w:val="zh-CN"/>
        </w:rPr>
        <w:tab/>
      </w:r>
    </w:p>
    <w:p w:rsidR="00AD5E5E" w:rsidRDefault="0053143C" w:rsidP="007555B2">
      <w:pPr>
        <w:spacing w:line="700" w:lineRule="exact"/>
        <w:rPr>
          <w:rFonts w:ascii="Times New Roman" w:eastAsia="方正小标宋简体" w:hAnsi="Times New Roman" w:hint="default"/>
          <w:sz w:val="30"/>
          <w:lang w:val="zh-CN"/>
        </w:rPr>
      </w:pPr>
      <w:r>
        <w:rPr>
          <w:rFonts w:ascii="方正小标宋简体" w:eastAsia="方正小标宋简体" w:hAnsi="Times New Roman"/>
          <w:sz w:val="30"/>
          <w:lang w:val="zh-CN"/>
        </w:rPr>
        <w:t>第二部分</w:t>
      </w:r>
      <w:r>
        <w:rPr>
          <w:rFonts w:ascii="方正小标宋简体" w:eastAsia="方正小标宋简体" w:hAnsi="Times New Roman"/>
          <w:sz w:val="30"/>
          <w:lang w:val="zh-CN"/>
        </w:rPr>
        <w:t xml:space="preserve">  202</w:t>
      </w:r>
      <w:r>
        <w:rPr>
          <w:rFonts w:ascii="Times New Roman" w:eastAsia="方正小标宋简体" w:hAnsi="Times New Roman" w:hint="default"/>
          <w:sz w:val="30"/>
        </w:rPr>
        <w:t>1</w:t>
      </w:r>
      <w:r>
        <w:rPr>
          <w:rFonts w:ascii="方正小标宋简体" w:eastAsia="方正小标宋简体" w:hAnsi="Times New Roman"/>
          <w:sz w:val="30"/>
          <w:lang w:val="zh-CN"/>
        </w:rPr>
        <w:t>年度部门决算表</w:t>
      </w:r>
      <w:r w:rsidR="007555B2">
        <w:rPr>
          <w:rFonts w:ascii="Times New Roman" w:eastAsia="方正小标宋简体"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一、收入支出决算总表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二、收入决算表（按功能分类列示）</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三、收入决算表（按单位列示）</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四、支出决算表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五、财政拨款收入支出决算总表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六、一般公共预算财政拨款支出决算表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七、一般公共预算财政拨款基本支出决算表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八、一般公共预算财政拨款</w:t>
      </w:r>
      <w:r>
        <w:rPr>
          <w:rFonts w:ascii="Times New Roman" w:eastAsia="仿宋_GB2312" w:hAnsi="Times New Roman" w:hint="default"/>
          <w:sz w:val="30"/>
          <w:lang w:val="zh-CN"/>
        </w:rPr>
        <w:t>“</w:t>
      </w:r>
      <w:r>
        <w:rPr>
          <w:rFonts w:ascii="仿宋_GB2312" w:eastAsia="仿宋_GB2312" w:hAnsi="Times New Roman"/>
          <w:sz w:val="30"/>
          <w:lang w:val="zh-CN"/>
        </w:rPr>
        <w:t>三公</w:t>
      </w:r>
      <w:r>
        <w:rPr>
          <w:rFonts w:ascii="Times New Roman" w:eastAsia="仿宋_GB2312" w:hAnsi="Times New Roman" w:hint="default"/>
          <w:sz w:val="30"/>
          <w:lang w:val="zh-CN"/>
        </w:rPr>
        <w:t>”</w:t>
      </w:r>
      <w:r>
        <w:rPr>
          <w:rFonts w:ascii="仿宋_GB2312" w:eastAsia="仿宋_GB2312" w:hAnsi="Times New Roman"/>
          <w:sz w:val="30"/>
          <w:lang w:val="zh-CN"/>
        </w:rPr>
        <w:t>经费支出决算表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九、政府性基金预算财政拨款收入支出决算表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十、国有资本经营预算财政拨款收入支出决算表</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十一、项目支出决算表</w:t>
      </w:r>
      <w:r w:rsidR="007555B2">
        <w:rPr>
          <w:rFonts w:ascii="Times New Roman" w:eastAsia="仿宋_GB2312" w:hAnsi="Times New Roman" w:hint="default"/>
          <w:sz w:val="30"/>
          <w:lang w:val="zh-CN"/>
        </w:rPr>
        <w:tab/>
      </w:r>
    </w:p>
    <w:p w:rsidR="00AD5E5E" w:rsidRPr="007555B2" w:rsidRDefault="0053143C" w:rsidP="007555B2">
      <w:pPr>
        <w:spacing w:line="700" w:lineRule="exact"/>
        <w:ind w:left="220"/>
        <w:rPr>
          <w:rFonts w:ascii="Times New Roman" w:eastAsia="仿宋_GB2312" w:hAnsi="Times New Roman" w:hint="default"/>
          <w:sz w:val="30"/>
          <w:lang w:val="zh-CN"/>
        </w:rPr>
        <w:sectPr w:rsidR="00AD5E5E" w:rsidRPr="007555B2">
          <w:footerReference w:type="default" r:id="rId10"/>
          <w:pgSz w:w="12240" w:h="15840"/>
          <w:pgMar w:top="1440" w:right="1800" w:bottom="1440" w:left="1800" w:header="720" w:footer="720" w:gutter="0"/>
          <w:pgNumType w:start="1"/>
          <w:cols w:space="720"/>
        </w:sectPr>
      </w:pPr>
      <w:r>
        <w:rPr>
          <w:rFonts w:ascii="仿宋_GB2312" w:eastAsia="仿宋_GB2312" w:hAnsi="Times New Roman"/>
          <w:sz w:val="30"/>
          <w:lang w:val="zh-CN"/>
        </w:rPr>
        <w:t>十二、关于空表的说明</w:t>
      </w:r>
      <w:r>
        <w:rPr>
          <w:rFonts w:ascii="Times New Roman" w:eastAsia="仿宋_GB2312" w:hAnsi="Times New Roman" w:hint="default"/>
          <w:sz w:val="30"/>
          <w:lang w:val="zh-CN"/>
        </w:rPr>
        <w:tab/>
        <w:t>3</w:t>
      </w:r>
    </w:p>
    <w:p w:rsidR="00AD5E5E" w:rsidRDefault="0053143C" w:rsidP="007555B2">
      <w:pPr>
        <w:spacing w:line="700" w:lineRule="exact"/>
        <w:rPr>
          <w:rFonts w:ascii="Times New Roman" w:eastAsia="方正小标宋简体" w:hAnsi="Times New Roman" w:hint="default"/>
          <w:sz w:val="30"/>
        </w:rPr>
      </w:pPr>
      <w:r>
        <w:rPr>
          <w:rFonts w:ascii="方正小标宋简体" w:eastAsia="方正小标宋简体" w:hAnsi="Times New Roman"/>
          <w:sz w:val="30"/>
          <w:lang w:val="zh-CN"/>
        </w:rPr>
        <w:lastRenderedPageBreak/>
        <w:t>第三部分</w:t>
      </w:r>
      <w:r>
        <w:rPr>
          <w:rFonts w:ascii="方正小标宋简体" w:eastAsia="方正小标宋简体" w:hAnsi="Times New Roman"/>
          <w:sz w:val="30"/>
          <w:lang w:val="zh-CN"/>
        </w:rPr>
        <w:t xml:space="preserve">  202</w:t>
      </w:r>
      <w:r>
        <w:rPr>
          <w:rFonts w:ascii="Times New Roman" w:eastAsia="方正小标宋简体" w:hAnsi="Times New Roman" w:hint="default"/>
          <w:sz w:val="30"/>
        </w:rPr>
        <w:t>1</w:t>
      </w:r>
      <w:r>
        <w:rPr>
          <w:rFonts w:ascii="方正小标宋简体" w:eastAsia="方正小标宋简体" w:hAnsi="Times New Roman"/>
          <w:sz w:val="30"/>
          <w:lang w:val="zh-CN"/>
        </w:rPr>
        <w:t>年度部门决算情况说明</w:t>
      </w:r>
      <w:r>
        <w:rPr>
          <w:rFonts w:ascii="Times New Roman" w:eastAsia="方正小标宋简体"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一、收支决算总体情况说明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二、收入决算情况说明</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三、支出决算情况说明</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四、财政拨款收支决算总体情况说明</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五、一般公共预算财政拨款支出决算情况说明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六、一般公共预算财政拨款基本支出决算情况说明</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七、一般公共预算财政拨款</w:t>
      </w:r>
      <w:r>
        <w:rPr>
          <w:rFonts w:ascii="Times New Roman" w:eastAsia="仿宋_GB2312" w:hAnsi="Times New Roman" w:hint="default"/>
          <w:sz w:val="30"/>
          <w:lang w:val="zh-CN"/>
        </w:rPr>
        <w:t>“</w:t>
      </w:r>
      <w:r>
        <w:rPr>
          <w:rFonts w:ascii="仿宋_GB2312" w:eastAsia="仿宋_GB2312" w:hAnsi="Times New Roman"/>
          <w:sz w:val="30"/>
          <w:lang w:val="zh-CN"/>
        </w:rPr>
        <w:t>三公</w:t>
      </w:r>
      <w:r>
        <w:rPr>
          <w:rFonts w:ascii="Times New Roman" w:eastAsia="仿宋_GB2312" w:hAnsi="Times New Roman" w:hint="default"/>
          <w:sz w:val="30"/>
          <w:lang w:val="zh-CN"/>
        </w:rPr>
        <w:t>”</w:t>
      </w:r>
      <w:r>
        <w:rPr>
          <w:rFonts w:ascii="仿宋_GB2312" w:eastAsia="仿宋_GB2312" w:hAnsi="Times New Roman"/>
          <w:sz w:val="30"/>
          <w:lang w:val="zh-CN"/>
        </w:rPr>
        <w:t>经费支出决算情况说明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八、政府性基金预算财政拨款收支决算情况说明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lang w:val="zh-CN"/>
        </w:rPr>
      </w:pPr>
      <w:r>
        <w:rPr>
          <w:rFonts w:ascii="仿宋_GB2312" w:eastAsia="仿宋_GB2312" w:hAnsi="Times New Roman"/>
          <w:sz w:val="30"/>
          <w:lang w:val="zh-CN"/>
        </w:rPr>
        <w:t>九、国有资本经营预算财政拨款收支决算情况说明</w:t>
      </w:r>
      <w:r w:rsidR="007555B2">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十、机关运行经费支出情况说明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十一、政府采购支出情况说明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十二、国有资产占有使用情况说明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十三、预算绩效情况说明</w:t>
      </w:r>
      <w:r>
        <w:rPr>
          <w:rFonts w:ascii="Times New Roman" w:eastAsia="仿宋_GB2312" w:hAnsi="Times New Roman" w:hint="default"/>
          <w:sz w:val="30"/>
          <w:lang w:val="zh-CN"/>
        </w:rPr>
        <w:tab/>
      </w:r>
    </w:p>
    <w:p w:rsidR="00AD5E5E" w:rsidRDefault="0053143C" w:rsidP="007555B2">
      <w:pPr>
        <w:spacing w:line="700" w:lineRule="exact"/>
        <w:ind w:left="220"/>
        <w:rPr>
          <w:rFonts w:ascii="Times New Roman" w:eastAsia="仿宋_GB2312" w:hAnsi="Times New Roman" w:hint="default"/>
          <w:sz w:val="30"/>
        </w:rPr>
      </w:pPr>
      <w:r>
        <w:rPr>
          <w:rFonts w:ascii="仿宋_GB2312" w:eastAsia="仿宋_GB2312" w:hAnsi="Times New Roman"/>
          <w:sz w:val="30"/>
          <w:lang w:val="zh-CN"/>
        </w:rPr>
        <w:t>十四、教育、医疗卫生、社会保障和就业、住房保障、涉农补贴等民生支出情况说明</w:t>
      </w:r>
      <w:r>
        <w:rPr>
          <w:rFonts w:ascii="Times New Roman" w:eastAsia="仿宋_GB2312" w:hAnsi="Times New Roman" w:hint="default"/>
          <w:sz w:val="30"/>
          <w:lang w:val="zh-CN"/>
        </w:rPr>
        <w:tab/>
      </w:r>
    </w:p>
    <w:p w:rsidR="00AD5E5E" w:rsidRPr="007555B2" w:rsidRDefault="0053143C" w:rsidP="007555B2">
      <w:pPr>
        <w:spacing w:line="700" w:lineRule="exact"/>
        <w:rPr>
          <w:rFonts w:ascii="Times New Roman" w:eastAsia="方正小标宋简体" w:hAnsi="Times New Roman" w:hint="default"/>
          <w:sz w:val="30"/>
        </w:rPr>
        <w:sectPr w:rsidR="00AD5E5E" w:rsidRPr="007555B2">
          <w:footerReference w:type="default" r:id="rId11"/>
          <w:pgSz w:w="12240" w:h="15840"/>
          <w:pgMar w:top="1440" w:right="1800" w:bottom="1440" w:left="1800" w:header="720" w:footer="720" w:gutter="0"/>
          <w:pgNumType w:start="1"/>
          <w:cols w:space="720"/>
        </w:sectPr>
      </w:pPr>
      <w:r>
        <w:rPr>
          <w:rFonts w:ascii="方正小标宋简体" w:eastAsia="方正小标宋简体" w:hAnsi="Times New Roman"/>
          <w:sz w:val="30"/>
          <w:lang w:val="zh-CN"/>
        </w:rPr>
        <w:t>第四部分</w:t>
      </w:r>
      <w:r>
        <w:rPr>
          <w:rFonts w:ascii="方正小标宋简体" w:eastAsia="方正小标宋简体" w:hAnsi="Times New Roman"/>
          <w:sz w:val="30"/>
          <w:lang w:val="zh-CN"/>
        </w:rPr>
        <w:t xml:space="preserve">  </w:t>
      </w:r>
      <w:r>
        <w:rPr>
          <w:rFonts w:ascii="方正小标宋简体" w:eastAsia="方正小标宋简体" w:hAnsi="Times New Roman"/>
          <w:sz w:val="30"/>
          <w:lang w:val="zh-CN"/>
        </w:rPr>
        <w:t>名词解释</w:t>
      </w:r>
      <w:r>
        <w:rPr>
          <w:rFonts w:ascii="Times New Roman" w:eastAsia="方正小标宋简体" w:hAnsi="Times New Roman" w:hint="default"/>
          <w:sz w:val="30"/>
          <w:lang w:val="zh-CN"/>
        </w:rPr>
        <w:tab/>
      </w:r>
      <w:bookmarkStart w:id="0" w:name="_GoBack"/>
      <w:bookmarkEnd w:id="0"/>
    </w:p>
    <w:p w:rsidR="00AD5E5E" w:rsidRDefault="00AD5E5E">
      <w:pPr>
        <w:spacing w:line="700" w:lineRule="exact"/>
        <w:rPr>
          <w:rFonts w:hAnsi="Times New Roman" w:hint="default"/>
          <w:kern w:val="2"/>
          <w:sz w:val="30"/>
          <w:lang w:val="zh-CN"/>
        </w:rPr>
      </w:pPr>
    </w:p>
    <w:p w:rsidR="00AD5E5E" w:rsidRDefault="0053143C">
      <w:pPr>
        <w:pStyle w:val="1"/>
        <w:keepNext/>
        <w:keepLines/>
        <w:spacing w:line="600" w:lineRule="exact"/>
        <w:jc w:val="center"/>
        <w:rPr>
          <w:rFonts w:ascii="方正小标宋简体" w:eastAsia="方正小标宋简体" w:hAnsi="Times New Roman" w:hint="default"/>
          <w:b/>
          <w:kern w:val="44"/>
          <w:sz w:val="44"/>
        </w:rPr>
      </w:pPr>
      <w:r>
        <w:rPr>
          <w:rFonts w:ascii="方正小标宋简体" w:eastAsia="方正小标宋简体" w:hAnsi="Times New Roman"/>
          <w:b/>
          <w:kern w:val="44"/>
          <w:sz w:val="44"/>
        </w:rPr>
        <w:t>第一部分</w:t>
      </w:r>
      <w:r>
        <w:rPr>
          <w:rFonts w:ascii="方正小标宋简体" w:eastAsia="方正小标宋简体" w:hAnsi="Times New Roman"/>
          <w:b/>
          <w:kern w:val="44"/>
          <w:sz w:val="44"/>
        </w:rPr>
        <w:t xml:space="preserve">  </w:t>
      </w:r>
      <w:r>
        <w:rPr>
          <w:rFonts w:ascii="方正小标宋简体" w:eastAsia="方正小标宋简体" w:hAnsi="Times New Roman"/>
          <w:b/>
          <w:kern w:val="44"/>
          <w:sz w:val="44"/>
        </w:rPr>
        <w:t>概</w:t>
      </w:r>
      <w:r>
        <w:rPr>
          <w:rFonts w:ascii="方正小标宋简体" w:eastAsia="方正小标宋简体" w:hAnsi="Times New Roman"/>
          <w:b/>
          <w:kern w:val="44"/>
          <w:sz w:val="44"/>
        </w:rPr>
        <w:t xml:space="preserve"> </w:t>
      </w:r>
      <w:r>
        <w:rPr>
          <w:rFonts w:ascii="方正小标宋简体" w:eastAsia="方正小标宋简体" w:hAnsi="Times New Roman"/>
          <w:b/>
          <w:kern w:val="44"/>
          <w:sz w:val="44"/>
        </w:rPr>
        <w:t>况</w:t>
      </w:r>
    </w:p>
    <w:p w:rsidR="00AD5E5E" w:rsidRDefault="00AD5E5E">
      <w:pPr>
        <w:spacing w:line="580" w:lineRule="exact"/>
        <w:rPr>
          <w:rFonts w:ascii="Times New Roman" w:eastAsia="方正小标宋简体" w:hAnsi="Times New Roman" w:hint="default"/>
          <w:kern w:val="2"/>
          <w:lang w:val="zh-CN"/>
        </w:rPr>
      </w:pPr>
    </w:p>
    <w:p w:rsidR="00AD5E5E" w:rsidRDefault="0053143C">
      <w:pPr>
        <w:pStyle w:val="2"/>
        <w:keepNext/>
        <w:keepLines/>
        <w:spacing w:line="600" w:lineRule="exact"/>
        <w:ind w:firstLine="601"/>
        <w:rPr>
          <w:rFonts w:hAnsi="Times New Roman" w:hint="default"/>
          <w:b/>
          <w:sz w:val="30"/>
          <w:lang w:val="zh-CN"/>
        </w:rPr>
      </w:pPr>
      <w:r>
        <w:rPr>
          <w:rFonts w:hAnsi="Times New Roman"/>
          <w:b/>
          <w:sz w:val="30"/>
          <w:lang w:val="zh-CN"/>
        </w:rPr>
        <w:t>一、主要职责</w:t>
      </w:r>
    </w:p>
    <w:p w:rsidR="00AD5E5E" w:rsidRDefault="0053143C">
      <w:pPr>
        <w:spacing w:line="580" w:lineRule="exact"/>
        <w:ind w:firstLine="600"/>
        <w:rPr>
          <w:rFonts w:ascii="仿宋" w:eastAsia="仿宋" w:hAnsi="Times New Roman" w:hint="default"/>
          <w:kern w:val="2"/>
          <w:sz w:val="30"/>
          <w:lang w:val="zh-CN"/>
        </w:rPr>
      </w:pPr>
      <w:r>
        <w:rPr>
          <w:rFonts w:ascii="仿宋" w:eastAsia="仿宋" w:hAnsi="Times New Roman"/>
          <w:kern w:val="2"/>
          <w:sz w:val="30"/>
          <w:lang w:val="zh-CN"/>
        </w:rPr>
        <w:t>浙江大学滨海产业技术研究院成立于</w:t>
      </w:r>
      <w:r>
        <w:rPr>
          <w:rFonts w:ascii="仿宋" w:eastAsia="仿宋" w:hAnsi="Times New Roman"/>
          <w:kern w:val="2"/>
          <w:sz w:val="30"/>
          <w:lang w:val="zh-CN"/>
        </w:rPr>
        <w:t>2014</w:t>
      </w:r>
      <w:r>
        <w:rPr>
          <w:rFonts w:ascii="仿宋" w:eastAsia="仿宋" w:hAnsi="Times New Roman"/>
          <w:kern w:val="2"/>
          <w:sz w:val="30"/>
          <w:lang w:val="zh-CN"/>
        </w:rPr>
        <w:t>年</w:t>
      </w:r>
      <w:r>
        <w:rPr>
          <w:rFonts w:ascii="仿宋" w:eastAsia="仿宋" w:hAnsi="Times New Roman"/>
          <w:kern w:val="2"/>
          <w:sz w:val="30"/>
          <w:lang w:val="zh-CN"/>
        </w:rPr>
        <w:t>8</w:t>
      </w:r>
      <w:r>
        <w:rPr>
          <w:rFonts w:ascii="仿宋" w:eastAsia="仿宋" w:hAnsi="Times New Roman"/>
          <w:kern w:val="2"/>
          <w:sz w:val="30"/>
          <w:lang w:val="zh-CN"/>
        </w:rPr>
        <w:t>月，是浙江大学与天津市滨海新区科技局共同举办的独立法人单位。主要职能是开展校地科技合作，促进高校科技成果转化，推动区域科技创新与产业转型升级。研究院目前所有人员均签订聘用合同，不占事业单位编制。</w:t>
      </w:r>
    </w:p>
    <w:p w:rsidR="00AD5E5E" w:rsidRDefault="0053143C">
      <w:pPr>
        <w:pStyle w:val="2"/>
        <w:keepNext/>
        <w:keepLines/>
        <w:spacing w:line="600" w:lineRule="exact"/>
        <w:ind w:firstLine="602"/>
        <w:rPr>
          <w:rFonts w:hAnsi="Times New Roman" w:hint="default"/>
          <w:b/>
          <w:sz w:val="30"/>
          <w:lang w:val="zh-CN"/>
        </w:rPr>
      </w:pPr>
      <w:r>
        <w:rPr>
          <w:rFonts w:hAnsi="Times New Roman"/>
          <w:b/>
          <w:sz w:val="30"/>
          <w:lang w:val="zh-CN"/>
        </w:rPr>
        <w:t>二、机构设置</w:t>
      </w:r>
    </w:p>
    <w:p w:rsidR="00AD5E5E" w:rsidRDefault="0053143C">
      <w:pPr>
        <w:spacing w:line="580" w:lineRule="exact"/>
        <w:ind w:firstLine="600"/>
        <w:rPr>
          <w:rFonts w:ascii="Times New Roman" w:eastAsia="仿宋_GB2312" w:hAnsi="Times New Roman" w:hint="default"/>
          <w:sz w:val="30"/>
        </w:rPr>
      </w:pPr>
      <w:r>
        <w:rPr>
          <w:rFonts w:ascii="仿宋" w:eastAsia="仿宋" w:hAnsi="Times New Roman"/>
          <w:kern w:val="2"/>
          <w:sz w:val="30"/>
          <w:lang w:val="zh-CN"/>
        </w:rPr>
        <w:t>浙江大学滨海产业技术研究院</w:t>
      </w:r>
      <w:r>
        <w:rPr>
          <w:rFonts w:ascii="仿宋_GB2312" w:eastAsia="仿宋_GB2312" w:hAnsi="Times New Roman"/>
          <w:kern w:val="2"/>
          <w:sz w:val="30"/>
          <w:lang w:val="zh-CN"/>
        </w:rPr>
        <w:t>内设</w:t>
      </w:r>
      <w:r>
        <w:rPr>
          <w:rFonts w:ascii="仿宋_GB2312" w:eastAsia="仿宋_GB2312" w:hAnsi="Times New Roman"/>
          <w:kern w:val="2"/>
          <w:sz w:val="30"/>
          <w:lang w:val="zh-CN"/>
        </w:rPr>
        <w:t xml:space="preserve"> 1 </w:t>
      </w:r>
      <w:r>
        <w:rPr>
          <w:rFonts w:ascii="仿宋_GB2312" w:eastAsia="仿宋_GB2312" w:hAnsi="Times New Roman"/>
          <w:kern w:val="2"/>
          <w:sz w:val="30"/>
          <w:lang w:val="zh-CN"/>
        </w:rPr>
        <w:t>个职能处室，无下辖预算单位。</w:t>
      </w:r>
    </w:p>
    <w:p w:rsidR="00AD5E5E" w:rsidRDefault="00AD5E5E">
      <w:pPr>
        <w:spacing w:line="580" w:lineRule="exact"/>
        <w:ind w:firstLine="600"/>
        <w:rPr>
          <w:rFonts w:ascii="仿宋_GB2312" w:eastAsia="仿宋_GB2312" w:hAnsi="Times New Roman" w:hint="default"/>
          <w:kern w:val="2"/>
          <w:sz w:val="30"/>
          <w:lang w:val="zh-CN"/>
        </w:rPr>
      </w:pPr>
    </w:p>
    <w:p w:rsidR="00AD5E5E" w:rsidRDefault="00AD5E5E">
      <w:pPr>
        <w:pStyle w:val="1"/>
        <w:keepNext/>
        <w:keepLines/>
        <w:spacing w:before="340" w:after="330" w:line="600" w:lineRule="exact"/>
        <w:jc w:val="both"/>
        <w:rPr>
          <w:rFonts w:hAnsi="Times New Roman" w:hint="default"/>
          <w:kern w:val="2"/>
          <w:sz w:val="30"/>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AD5E5E">
      <w:pPr>
        <w:spacing w:line="360" w:lineRule="atLeast"/>
        <w:jc w:val="center"/>
        <w:rPr>
          <w:rFonts w:hAnsi="Times New Roman" w:hint="default"/>
          <w:kern w:val="2"/>
          <w:sz w:val="30"/>
          <w:lang w:val="zh-CN"/>
        </w:rPr>
      </w:pPr>
    </w:p>
    <w:p w:rsidR="00AD5E5E" w:rsidRDefault="0053143C">
      <w:pPr>
        <w:pStyle w:val="1"/>
        <w:keepNext/>
        <w:keepLines/>
        <w:spacing w:line="600" w:lineRule="exact"/>
        <w:jc w:val="center"/>
        <w:rPr>
          <w:rFonts w:ascii="方正小标宋简体" w:eastAsia="方正小标宋简体" w:hAnsi="Times New Roman" w:hint="default"/>
          <w:b/>
          <w:kern w:val="44"/>
          <w:sz w:val="44"/>
        </w:rPr>
      </w:pPr>
      <w:r>
        <w:rPr>
          <w:rFonts w:ascii="方正小标宋简体" w:eastAsia="方正小标宋简体" w:hAnsi="Times New Roman"/>
          <w:b/>
          <w:kern w:val="44"/>
          <w:sz w:val="44"/>
          <w:lang w:val="zh-CN"/>
        </w:rPr>
        <w:t>第二部分</w:t>
      </w:r>
      <w:r>
        <w:rPr>
          <w:rFonts w:ascii="方正小标宋简体" w:eastAsia="方正小标宋简体" w:hAnsi="Times New Roman"/>
          <w:b/>
          <w:kern w:val="44"/>
          <w:sz w:val="44"/>
          <w:lang w:val="zh-CN"/>
        </w:rPr>
        <w:t xml:space="preserve"> </w:t>
      </w:r>
      <w:r>
        <w:rPr>
          <w:rFonts w:ascii="方正小标宋简体" w:eastAsia="方正小标宋简体" w:hAnsi="Times New Roman"/>
          <w:b/>
          <w:kern w:val="44"/>
          <w:sz w:val="44"/>
        </w:rPr>
        <w:t xml:space="preserve"> 2021</w:t>
      </w:r>
      <w:r>
        <w:rPr>
          <w:rFonts w:ascii="方正小标宋简体" w:eastAsia="方正小标宋简体" w:hAnsi="Times New Roman"/>
          <w:b/>
          <w:kern w:val="44"/>
          <w:sz w:val="44"/>
        </w:rPr>
        <w:t>年度部门决算表</w:t>
      </w:r>
    </w:p>
    <w:p w:rsidR="00AD5E5E" w:rsidRDefault="00AD5E5E">
      <w:pPr>
        <w:rPr>
          <w:rFonts w:ascii="Times New Roman" w:eastAsia="方正小标宋简体" w:hAnsi="Times New Roman" w:hint="default"/>
        </w:rPr>
      </w:pPr>
    </w:p>
    <w:p w:rsidR="00AD5E5E" w:rsidRDefault="0053143C">
      <w:pPr>
        <w:pStyle w:val="2"/>
        <w:keepNext/>
        <w:keepLines/>
        <w:spacing w:line="800" w:lineRule="exact"/>
        <w:ind w:firstLine="600"/>
        <w:rPr>
          <w:rFonts w:hAnsi="Times New Roman" w:hint="default"/>
          <w:sz w:val="30"/>
        </w:rPr>
      </w:pPr>
      <w:r>
        <w:rPr>
          <w:rFonts w:hAnsi="Times New Roman"/>
          <w:sz w:val="30"/>
        </w:rPr>
        <w:t>一、《收入支出决算总表》</w:t>
      </w:r>
    </w:p>
    <w:p w:rsidR="00AD5E5E" w:rsidRDefault="0053143C">
      <w:pPr>
        <w:pStyle w:val="2"/>
        <w:keepNext/>
        <w:keepLines/>
        <w:spacing w:line="800" w:lineRule="exact"/>
        <w:ind w:firstLine="600"/>
        <w:rPr>
          <w:rFonts w:hAnsi="Times New Roman" w:hint="default"/>
          <w:sz w:val="30"/>
        </w:rPr>
      </w:pPr>
      <w:r>
        <w:rPr>
          <w:rFonts w:hAnsi="Times New Roman"/>
          <w:sz w:val="30"/>
        </w:rPr>
        <w:t>二、《收入决算表（按功能分类列示）》</w:t>
      </w:r>
    </w:p>
    <w:p w:rsidR="00AD5E5E" w:rsidRDefault="0053143C">
      <w:pPr>
        <w:pStyle w:val="2"/>
        <w:keepNext/>
        <w:keepLines/>
        <w:spacing w:line="800" w:lineRule="exact"/>
        <w:ind w:firstLine="600"/>
        <w:rPr>
          <w:rFonts w:hAnsi="Times New Roman" w:hint="default"/>
          <w:sz w:val="30"/>
        </w:rPr>
      </w:pPr>
      <w:r>
        <w:rPr>
          <w:rFonts w:hAnsi="Times New Roman"/>
          <w:sz w:val="30"/>
        </w:rPr>
        <w:t>三、《收入决算表（按单位列示）》</w:t>
      </w:r>
    </w:p>
    <w:p w:rsidR="00AD5E5E" w:rsidRDefault="0053143C">
      <w:pPr>
        <w:pStyle w:val="2"/>
        <w:keepNext/>
        <w:keepLines/>
        <w:spacing w:line="800" w:lineRule="exact"/>
        <w:ind w:firstLine="600"/>
        <w:rPr>
          <w:rFonts w:hAnsi="Times New Roman" w:hint="default"/>
          <w:sz w:val="30"/>
        </w:rPr>
      </w:pPr>
      <w:r>
        <w:rPr>
          <w:rFonts w:hAnsi="Times New Roman"/>
          <w:sz w:val="30"/>
        </w:rPr>
        <w:t>四、《支出决算表》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五、《财政拨款收入支出决算总表》</w:t>
      </w:r>
    </w:p>
    <w:p w:rsidR="00AD5E5E" w:rsidRDefault="0053143C">
      <w:pPr>
        <w:pStyle w:val="2"/>
        <w:keepNext/>
        <w:keepLines/>
        <w:spacing w:line="800" w:lineRule="exact"/>
        <w:ind w:firstLine="600"/>
        <w:rPr>
          <w:rFonts w:hAnsi="Times New Roman" w:hint="default"/>
          <w:sz w:val="30"/>
        </w:rPr>
      </w:pPr>
      <w:r>
        <w:rPr>
          <w:rFonts w:hAnsi="Times New Roman"/>
          <w:sz w:val="30"/>
        </w:rPr>
        <w:t>六、《一般公共预算财政拨款支出决算表》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七、《一般公共预算财政拨款基本支出决算表》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八、《一般公共预算财政拨款</w:t>
      </w:r>
      <w:r>
        <w:rPr>
          <w:rFonts w:ascii="Times New Roman" w:hAnsi="Times New Roman" w:hint="default"/>
          <w:sz w:val="30"/>
        </w:rPr>
        <w:t>“</w:t>
      </w:r>
      <w:r>
        <w:rPr>
          <w:rFonts w:hAnsi="Times New Roman"/>
          <w:sz w:val="30"/>
        </w:rPr>
        <w:t>三公</w:t>
      </w:r>
      <w:r>
        <w:rPr>
          <w:rFonts w:ascii="Times New Roman" w:hAnsi="Times New Roman" w:hint="default"/>
          <w:sz w:val="30"/>
        </w:rPr>
        <w:t>”</w:t>
      </w:r>
      <w:r>
        <w:rPr>
          <w:rFonts w:hAnsi="Times New Roman"/>
          <w:sz w:val="30"/>
        </w:rPr>
        <w:t>经费支出决算表》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九、《政府性基金预算财政拨款收入支出决算表》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十、《国有资本经营预算财政拨款收入支出决算表》</w:t>
      </w:r>
    </w:p>
    <w:p w:rsidR="00AD5E5E" w:rsidRDefault="0053143C">
      <w:pPr>
        <w:pStyle w:val="2"/>
        <w:keepNext/>
        <w:keepLines/>
        <w:spacing w:line="800" w:lineRule="exact"/>
        <w:ind w:firstLine="600"/>
        <w:rPr>
          <w:rFonts w:hAnsi="Times New Roman" w:hint="default"/>
          <w:sz w:val="30"/>
        </w:rPr>
      </w:pPr>
      <w:r>
        <w:rPr>
          <w:rFonts w:hAnsi="Times New Roman"/>
          <w:sz w:val="30"/>
        </w:rPr>
        <w:t>十一、《项目支出决算表》</w:t>
      </w:r>
    </w:p>
    <w:p w:rsidR="00AD5E5E" w:rsidRDefault="0053143C">
      <w:pPr>
        <w:spacing w:line="800" w:lineRule="exact"/>
        <w:rPr>
          <w:rFonts w:ascii="楷体" w:eastAsia="楷体" w:hAnsi="Times New Roman" w:hint="default"/>
          <w:sz w:val="30"/>
        </w:rPr>
      </w:pPr>
      <w:r>
        <w:rPr>
          <w:rFonts w:ascii="楷体" w:eastAsia="楷体" w:hAnsi="Times New Roman"/>
          <w:sz w:val="30"/>
        </w:rPr>
        <w:t>注：以上决算公开表均作为附表，附于决算公开说明文档后。</w:t>
      </w:r>
    </w:p>
    <w:p w:rsidR="00AD5E5E" w:rsidRDefault="00AD5E5E">
      <w:pPr>
        <w:spacing w:line="600" w:lineRule="exact"/>
        <w:rPr>
          <w:rFonts w:ascii="Times New Roman" w:eastAsia="楷体" w:hAnsi="Times New Roman" w:hint="default"/>
        </w:rPr>
      </w:pPr>
    </w:p>
    <w:p w:rsidR="00AD5E5E" w:rsidRDefault="00AD5E5E">
      <w:pPr>
        <w:spacing w:line="600" w:lineRule="exact"/>
        <w:rPr>
          <w:rFonts w:ascii="Times New Roman" w:eastAsia="楷体" w:hAnsi="Times New Roman" w:hint="default"/>
        </w:rPr>
      </w:pPr>
    </w:p>
    <w:p w:rsidR="00AD5E5E" w:rsidRDefault="0053143C">
      <w:pPr>
        <w:pStyle w:val="2"/>
        <w:keepNext/>
        <w:keepLines/>
        <w:spacing w:line="640" w:lineRule="exact"/>
        <w:ind w:firstLine="600"/>
        <w:rPr>
          <w:rFonts w:hAnsi="Times New Roman" w:hint="default"/>
          <w:sz w:val="30"/>
        </w:rPr>
      </w:pPr>
      <w:r>
        <w:rPr>
          <w:rFonts w:hAnsi="Times New Roman"/>
          <w:sz w:val="30"/>
        </w:rPr>
        <w:lastRenderedPageBreak/>
        <w:t>十二、关于空表的说明</w:t>
      </w:r>
    </w:p>
    <w:p w:rsidR="00AD5E5E" w:rsidRDefault="0053143C">
      <w:pPr>
        <w:spacing w:line="640" w:lineRule="exact"/>
        <w:ind w:firstLine="600"/>
        <w:rPr>
          <w:rFonts w:ascii="楷体" w:eastAsia="楷体" w:hAnsi="Times New Roman" w:hint="default"/>
          <w:sz w:val="30"/>
        </w:rPr>
      </w:pPr>
      <w:r>
        <w:rPr>
          <w:rFonts w:ascii="楷体" w:eastAsia="楷体" w:hAnsi="Times New Roman"/>
          <w:sz w:val="30"/>
        </w:rPr>
        <w:t>1.</w:t>
      </w:r>
      <w:r>
        <w:rPr>
          <w:rFonts w:ascii="楷体" w:eastAsia="楷体" w:hAnsi="Times New Roman"/>
          <w:sz w:val="30"/>
        </w:rPr>
        <w:t>浙江大学滨海产业研究院</w:t>
      </w:r>
      <w:r>
        <w:rPr>
          <w:rFonts w:ascii="楷体" w:eastAsia="楷体" w:hAnsi="Times New Roman"/>
          <w:sz w:val="30"/>
        </w:rPr>
        <w:t>2021</w:t>
      </w:r>
      <w:r>
        <w:rPr>
          <w:rFonts w:ascii="楷体" w:eastAsia="楷体" w:hAnsi="Times New Roman"/>
          <w:sz w:val="30"/>
        </w:rPr>
        <w:t>年度财政拨款收入支出决算总表为空表。</w:t>
      </w:r>
    </w:p>
    <w:p w:rsidR="00AD5E5E" w:rsidRDefault="0053143C">
      <w:pPr>
        <w:spacing w:line="640" w:lineRule="exact"/>
        <w:ind w:firstLine="600"/>
        <w:rPr>
          <w:rFonts w:ascii="楷体" w:eastAsia="楷体" w:hAnsi="Times New Roman" w:hint="default"/>
          <w:sz w:val="30"/>
        </w:rPr>
      </w:pPr>
      <w:r>
        <w:rPr>
          <w:rFonts w:ascii="楷体" w:eastAsia="楷体" w:hAnsi="Times New Roman"/>
          <w:sz w:val="30"/>
        </w:rPr>
        <w:t>2.</w:t>
      </w:r>
      <w:r>
        <w:rPr>
          <w:rFonts w:ascii="楷体" w:eastAsia="楷体" w:hAnsi="Times New Roman"/>
          <w:sz w:val="30"/>
        </w:rPr>
        <w:t>浙江大学滨</w:t>
      </w:r>
      <w:r>
        <w:rPr>
          <w:rFonts w:ascii="楷体" w:eastAsia="楷体" w:hAnsi="Times New Roman"/>
          <w:sz w:val="30"/>
        </w:rPr>
        <w:t>海产业研究院</w:t>
      </w:r>
      <w:r>
        <w:rPr>
          <w:rFonts w:ascii="楷体" w:eastAsia="楷体" w:hAnsi="Times New Roman"/>
          <w:sz w:val="30"/>
        </w:rPr>
        <w:t>2021</w:t>
      </w:r>
      <w:r>
        <w:rPr>
          <w:rFonts w:ascii="楷体" w:eastAsia="楷体" w:hAnsi="Times New Roman"/>
          <w:sz w:val="30"/>
        </w:rPr>
        <w:t>年度一般公共预算财政拨款支出决算表为空表。</w:t>
      </w:r>
    </w:p>
    <w:p w:rsidR="00AD5E5E" w:rsidRDefault="0053143C">
      <w:pPr>
        <w:spacing w:line="640" w:lineRule="exact"/>
        <w:ind w:firstLine="600"/>
        <w:rPr>
          <w:rFonts w:ascii="楷体" w:eastAsia="楷体" w:hAnsi="Times New Roman" w:hint="default"/>
          <w:sz w:val="30"/>
        </w:rPr>
      </w:pPr>
      <w:r>
        <w:rPr>
          <w:rFonts w:ascii="楷体" w:eastAsia="楷体" w:hAnsi="Times New Roman"/>
          <w:sz w:val="30"/>
        </w:rPr>
        <w:t>3.</w:t>
      </w:r>
      <w:r>
        <w:rPr>
          <w:rFonts w:ascii="楷体" w:eastAsia="楷体" w:hAnsi="Times New Roman"/>
          <w:sz w:val="30"/>
        </w:rPr>
        <w:t>浙江大学滨海产业研究院</w:t>
      </w:r>
      <w:r>
        <w:rPr>
          <w:rFonts w:ascii="楷体" w:eastAsia="楷体" w:hAnsi="Times New Roman"/>
          <w:sz w:val="30"/>
        </w:rPr>
        <w:t>2021</w:t>
      </w:r>
      <w:r>
        <w:rPr>
          <w:rFonts w:ascii="楷体" w:eastAsia="楷体" w:hAnsi="Times New Roman"/>
          <w:sz w:val="30"/>
        </w:rPr>
        <w:t>年度一般公共预算财政拨款基本支出决算表为空表。</w:t>
      </w:r>
    </w:p>
    <w:p w:rsidR="00AD5E5E" w:rsidRDefault="0053143C">
      <w:pPr>
        <w:spacing w:line="640" w:lineRule="exact"/>
        <w:ind w:firstLine="600"/>
        <w:rPr>
          <w:rFonts w:ascii="楷体" w:eastAsia="楷体" w:hAnsi="Times New Roman" w:hint="default"/>
          <w:sz w:val="30"/>
        </w:rPr>
      </w:pPr>
      <w:r>
        <w:rPr>
          <w:rFonts w:ascii="楷体" w:eastAsia="楷体" w:hAnsi="Times New Roman"/>
          <w:sz w:val="30"/>
        </w:rPr>
        <w:t>4.</w:t>
      </w:r>
      <w:r>
        <w:rPr>
          <w:rFonts w:ascii="楷体" w:eastAsia="楷体" w:hAnsi="Times New Roman"/>
          <w:sz w:val="30"/>
        </w:rPr>
        <w:t>浙江大学滨海产业研究院</w:t>
      </w:r>
      <w:r>
        <w:rPr>
          <w:rFonts w:ascii="楷体" w:eastAsia="楷体" w:hAnsi="Times New Roman"/>
          <w:sz w:val="30"/>
        </w:rPr>
        <w:t>2021</w:t>
      </w:r>
      <w:r>
        <w:rPr>
          <w:rFonts w:ascii="楷体" w:eastAsia="楷体" w:hAnsi="Times New Roman"/>
          <w:sz w:val="30"/>
        </w:rPr>
        <w:t>年度一般公共预算财政拨款</w:t>
      </w:r>
      <w:r>
        <w:rPr>
          <w:rFonts w:ascii="Times New Roman" w:eastAsia="楷体" w:hAnsi="Times New Roman" w:hint="default"/>
          <w:sz w:val="30"/>
        </w:rPr>
        <w:t>“</w:t>
      </w:r>
      <w:r>
        <w:rPr>
          <w:rFonts w:ascii="楷体" w:eastAsia="楷体" w:hAnsi="Times New Roman"/>
          <w:sz w:val="30"/>
        </w:rPr>
        <w:t>三公</w:t>
      </w:r>
      <w:r>
        <w:rPr>
          <w:rFonts w:ascii="Times New Roman" w:eastAsia="楷体" w:hAnsi="Times New Roman" w:hint="default"/>
          <w:sz w:val="30"/>
        </w:rPr>
        <w:t>”</w:t>
      </w:r>
      <w:r>
        <w:rPr>
          <w:rFonts w:ascii="楷体" w:eastAsia="楷体" w:hAnsi="Times New Roman"/>
          <w:sz w:val="30"/>
        </w:rPr>
        <w:t>经费支出决算表为空表。</w:t>
      </w:r>
    </w:p>
    <w:p w:rsidR="00AD5E5E" w:rsidRDefault="0053143C">
      <w:pPr>
        <w:spacing w:line="640" w:lineRule="exact"/>
        <w:ind w:firstLine="600"/>
        <w:rPr>
          <w:rFonts w:ascii="楷体" w:eastAsia="楷体" w:hAnsi="Times New Roman" w:hint="default"/>
          <w:sz w:val="30"/>
        </w:rPr>
      </w:pPr>
      <w:r>
        <w:rPr>
          <w:rFonts w:ascii="楷体" w:eastAsia="楷体" w:hAnsi="Times New Roman"/>
          <w:sz w:val="30"/>
        </w:rPr>
        <w:t>5.</w:t>
      </w:r>
      <w:r>
        <w:rPr>
          <w:rFonts w:ascii="楷体" w:eastAsia="楷体" w:hAnsi="Times New Roman"/>
          <w:sz w:val="30"/>
        </w:rPr>
        <w:t>浙江大学滨海产业研究院</w:t>
      </w:r>
      <w:r>
        <w:rPr>
          <w:rFonts w:ascii="楷体" w:eastAsia="楷体" w:hAnsi="Times New Roman"/>
          <w:sz w:val="30"/>
        </w:rPr>
        <w:t>2021</w:t>
      </w:r>
      <w:r>
        <w:rPr>
          <w:rFonts w:ascii="楷体" w:eastAsia="楷体" w:hAnsi="Times New Roman"/>
          <w:sz w:val="30"/>
        </w:rPr>
        <w:t>年度政府性基金预算财政拨款收入支出决算表为空表。</w:t>
      </w:r>
    </w:p>
    <w:p w:rsidR="00AD5E5E" w:rsidRDefault="0053143C">
      <w:pPr>
        <w:spacing w:line="640" w:lineRule="exact"/>
        <w:ind w:firstLine="600"/>
        <w:rPr>
          <w:rFonts w:hAnsi="Times New Roman" w:hint="default"/>
          <w:kern w:val="2"/>
          <w:sz w:val="30"/>
          <w:lang w:val="zh-CN"/>
        </w:rPr>
      </w:pPr>
      <w:r>
        <w:rPr>
          <w:rFonts w:ascii="楷体" w:eastAsia="楷体" w:hAnsi="Times New Roman"/>
          <w:sz w:val="30"/>
        </w:rPr>
        <w:t>6.</w:t>
      </w:r>
      <w:r>
        <w:rPr>
          <w:rFonts w:ascii="楷体" w:eastAsia="楷体" w:hAnsi="Times New Roman"/>
          <w:sz w:val="30"/>
        </w:rPr>
        <w:t>浙江大学滨海产业研究院</w:t>
      </w:r>
      <w:r>
        <w:rPr>
          <w:rFonts w:ascii="楷体" w:eastAsia="楷体" w:hAnsi="Times New Roman"/>
          <w:sz w:val="30"/>
        </w:rPr>
        <w:t>2021</w:t>
      </w:r>
      <w:r>
        <w:rPr>
          <w:rFonts w:ascii="楷体" w:eastAsia="楷体" w:hAnsi="Times New Roman"/>
          <w:sz w:val="30"/>
        </w:rPr>
        <w:t>年度国有资本经营预算财政拨款收入支出决算表为空表。</w:t>
      </w:r>
    </w:p>
    <w:p w:rsidR="00AD5E5E" w:rsidRDefault="00AD5E5E">
      <w:pPr>
        <w:pStyle w:val="1"/>
        <w:keepNext/>
        <w:keepLines/>
        <w:spacing w:line="600" w:lineRule="exact"/>
        <w:jc w:val="center"/>
        <w:rPr>
          <w:rFonts w:ascii="方正小标宋简体" w:eastAsia="方正小标宋简体" w:hAnsi="Times New Roman" w:hint="default"/>
          <w:b/>
          <w:kern w:val="44"/>
          <w:sz w:val="44"/>
        </w:rPr>
      </w:pPr>
    </w:p>
    <w:p w:rsidR="00AD5E5E" w:rsidRDefault="0053143C">
      <w:pPr>
        <w:pStyle w:val="1"/>
        <w:keepNext/>
        <w:keepLines/>
        <w:spacing w:line="600" w:lineRule="exact"/>
        <w:jc w:val="center"/>
        <w:rPr>
          <w:rFonts w:ascii="方正小标宋简体" w:eastAsia="方正小标宋简体" w:hAnsi="Times New Roman" w:hint="default"/>
          <w:b/>
          <w:kern w:val="44"/>
          <w:sz w:val="44"/>
        </w:rPr>
      </w:pPr>
      <w:r>
        <w:rPr>
          <w:rFonts w:ascii="方正小标宋简体" w:eastAsia="方正小标宋简体" w:hAnsi="Times New Roman"/>
          <w:b/>
          <w:kern w:val="44"/>
          <w:sz w:val="44"/>
        </w:rPr>
        <w:t>第三部分</w:t>
      </w:r>
      <w:r>
        <w:rPr>
          <w:rFonts w:ascii="方正小标宋简体" w:eastAsia="方正小标宋简体" w:hAnsi="Times New Roman"/>
          <w:b/>
          <w:kern w:val="44"/>
          <w:sz w:val="44"/>
        </w:rPr>
        <w:t xml:space="preserve">  2021</w:t>
      </w:r>
      <w:r>
        <w:rPr>
          <w:rFonts w:ascii="方正小标宋简体" w:eastAsia="方正小标宋简体" w:hAnsi="Times New Roman"/>
          <w:b/>
          <w:kern w:val="44"/>
          <w:sz w:val="44"/>
        </w:rPr>
        <w:t>年度部门决算情况说明</w:t>
      </w:r>
    </w:p>
    <w:p w:rsidR="00AD5E5E" w:rsidRDefault="00AD5E5E">
      <w:pPr>
        <w:spacing w:line="580" w:lineRule="exact"/>
        <w:ind w:firstLine="600"/>
        <w:rPr>
          <w:rFonts w:hAnsi="Times New Roman" w:hint="default"/>
          <w:kern w:val="2"/>
          <w:sz w:val="30"/>
          <w:lang w:val="zh-CN"/>
        </w:rPr>
      </w:pPr>
    </w:p>
    <w:p w:rsidR="00AD5E5E" w:rsidRDefault="0053143C">
      <w:pPr>
        <w:pStyle w:val="2"/>
        <w:keepNext/>
        <w:keepLines/>
        <w:spacing w:line="600" w:lineRule="exact"/>
        <w:ind w:firstLine="602"/>
        <w:rPr>
          <w:rFonts w:hAnsi="Times New Roman" w:hint="default"/>
          <w:b/>
          <w:sz w:val="30"/>
          <w:lang w:val="zh-CN"/>
        </w:rPr>
      </w:pPr>
      <w:r>
        <w:rPr>
          <w:rFonts w:hAnsi="Times New Roman"/>
          <w:b/>
          <w:sz w:val="30"/>
          <w:lang w:val="zh-CN"/>
        </w:rPr>
        <w:t>一、收入支出决算总体情况说明</w:t>
      </w:r>
    </w:p>
    <w:p w:rsidR="00AD5E5E" w:rsidRDefault="0053143C">
      <w:pPr>
        <w:spacing w:line="580" w:lineRule="exact"/>
        <w:ind w:firstLine="602"/>
        <w:rPr>
          <w:rFonts w:ascii="仿宋_GB2312" w:eastAsia="仿宋_GB2312" w:hAnsi="Times New Roman" w:hint="default"/>
          <w:sz w:val="30"/>
          <w:lang w:val="zh-CN"/>
        </w:rPr>
      </w:pPr>
      <w:r>
        <w:rPr>
          <w:rFonts w:ascii="仿宋" w:eastAsia="仿宋" w:hAnsi="Times New Roman"/>
          <w:sz w:val="30"/>
          <w:lang w:val="zh-CN"/>
        </w:rPr>
        <w:t>浙江大学滨海产业技术研究院</w:t>
      </w:r>
      <w:r>
        <w:rPr>
          <w:rFonts w:ascii="Times New Roman" w:eastAsia="仿宋" w:hAnsi="Times New Roman" w:hint="default"/>
          <w:sz w:val="30"/>
          <w:lang w:val="zh-CN"/>
        </w:rPr>
        <w:t>2021</w:t>
      </w:r>
      <w:r>
        <w:rPr>
          <w:rFonts w:ascii="仿宋_GB2312" w:eastAsia="仿宋_GB2312" w:hAnsi="Times New Roman"/>
          <w:sz w:val="30"/>
          <w:lang w:val="zh-CN"/>
        </w:rPr>
        <w:t>年度收入、支出决算总计</w:t>
      </w:r>
      <w:r>
        <w:rPr>
          <w:rFonts w:ascii="Times New Roman" w:eastAsia="仿宋_GB2312" w:hAnsi="Times New Roman" w:hint="default"/>
          <w:kern w:val="2"/>
          <w:sz w:val="30"/>
          <w:lang w:val="zh-CN"/>
        </w:rPr>
        <w:t>81,132,306.72</w:t>
      </w:r>
      <w:r>
        <w:rPr>
          <w:rFonts w:ascii="仿宋_GB2312" w:eastAsia="仿宋_GB2312" w:hAnsi="Times New Roman"/>
          <w:sz w:val="30"/>
        </w:rPr>
        <w:t>元，与</w:t>
      </w:r>
      <w:r>
        <w:rPr>
          <w:rFonts w:ascii="Times New Roman" w:eastAsia="仿宋_GB2312" w:hAnsi="Times New Roman" w:hint="default"/>
          <w:sz w:val="30"/>
        </w:rPr>
        <w:t>2020</w:t>
      </w:r>
      <w:r>
        <w:rPr>
          <w:rFonts w:ascii="仿宋_GB2312" w:eastAsia="仿宋_GB2312" w:hAnsi="Times New Roman"/>
          <w:sz w:val="30"/>
        </w:rPr>
        <w:t>年度相比，收、支总计各</w:t>
      </w:r>
      <w:r>
        <w:rPr>
          <w:rFonts w:ascii="仿宋_GB2312" w:eastAsia="仿宋_GB2312" w:hAnsi="Times New Roman"/>
          <w:kern w:val="2"/>
          <w:sz w:val="30"/>
        </w:rPr>
        <w:t>增加</w:t>
      </w:r>
      <w:r>
        <w:rPr>
          <w:rFonts w:ascii="Times New Roman" w:eastAsia="仿宋_GB2312" w:hAnsi="Times New Roman" w:hint="default"/>
          <w:kern w:val="2"/>
          <w:sz w:val="30"/>
        </w:rPr>
        <w:t>81,132,306.72</w:t>
      </w:r>
      <w:r>
        <w:rPr>
          <w:rFonts w:ascii="仿宋_GB2312" w:eastAsia="仿宋_GB2312" w:hAnsi="Times New Roman"/>
          <w:sz w:val="30"/>
        </w:rPr>
        <w:t>元</w:t>
      </w:r>
      <w:r>
        <w:rPr>
          <w:rFonts w:ascii="仿宋_GB2312" w:eastAsia="仿宋_GB2312" w:hAnsi="Times New Roman"/>
          <w:kern w:val="2"/>
          <w:sz w:val="30"/>
        </w:rPr>
        <w:t>，增长</w:t>
      </w:r>
      <w:r>
        <w:rPr>
          <w:rFonts w:ascii="Times New Roman" w:eastAsia="仿宋_GB2312" w:hAnsi="Times New Roman" w:hint="default"/>
          <w:kern w:val="2"/>
          <w:sz w:val="30"/>
        </w:rPr>
        <w:t>0.00</w:t>
      </w:r>
      <w:r>
        <w:rPr>
          <w:rFonts w:ascii="仿宋_GB2312" w:eastAsia="仿宋_GB2312" w:hAnsi="Times New Roman"/>
          <w:kern w:val="2"/>
          <w:sz w:val="30"/>
        </w:rPr>
        <w:t>%</w:t>
      </w:r>
      <w:r>
        <w:rPr>
          <w:rFonts w:ascii="仿宋_GB2312" w:eastAsia="仿宋_GB2312" w:hAnsi="Times New Roman"/>
          <w:kern w:val="2"/>
          <w:sz w:val="30"/>
        </w:rPr>
        <w:t>，</w:t>
      </w:r>
      <w:r>
        <w:rPr>
          <w:rFonts w:ascii="仿宋_GB2312" w:eastAsia="仿宋_GB2312" w:hAnsi="Times New Roman"/>
          <w:sz w:val="30"/>
          <w:lang w:val="zh-CN"/>
        </w:rPr>
        <w:t>主要原因是：本单位</w:t>
      </w:r>
      <w:r>
        <w:rPr>
          <w:rFonts w:ascii="仿宋_GB2312" w:eastAsia="仿宋_GB2312" w:hAnsi="Times New Roman"/>
          <w:sz w:val="30"/>
          <w:lang w:val="zh-CN"/>
        </w:rPr>
        <w:t>2021</w:t>
      </w:r>
      <w:r>
        <w:rPr>
          <w:rFonts w:ascii="仿宋_GB2312" w:eastAsia="仿宋_GB2312" w:hAnsi="Times New Roman"/>
          <w:sz w:val="30"/>
          <w:lang w:val="zh-CN"/>
        </w:rPr>
        <w:t>年纳入决算范围。</w:t>
      </w:r>
    </w:p>
    <w:p w:rsidR="00AD5E5E" w:rsidRDefault="0053143C">
      <w:pPr>
        <w:pStyle w:val="2"/>
        <w:keepNext/>
        <w:keepLines/>
        <w:spacing w:line="600" w:lineRule="exact"/>
        <w:ind w:firstLine="602"/>
        <w:rPr>
          <w:rFonts w:hAnsi="Times New Roman" w:hint="default"/>
          <w:b/>
          <w:sz w:val="30"/>
          <w:lang w:val="zh-CN"/>
        </w:rPr>
      </w:pPr>
      <w:r>
        <w:rPr>
          <w:rFonts w:hAnsi="Times New Roman"/>
          <w:b/>
          <w:sz w:val="30"/>
          <w:lang w:val="zh-CN"/>
        </w:rPr>
        <w:lastRenderedPageBreak/>
        <w:t>二、</w:t>
      </w:r>
      <w:r>
        <w:rPr>
          <w:rFonts w:hAnsi="Times New Roman"/>
          <w:b/>
          <w:sz w:val="30"/>
        </w:rPr>
        <w:t>收入决算情况</w:t>
      </w:r>
      <w:r>
        <w:rPr>
          <w:rFonts w:hAnsi="Times New Roman"/>
          <w:b/>
          <w:sz w:val="30"/>
          <w:lang w:val="zh-CN"/>
        </w:rPr>
        <w:t>说明</w:t>
      </w:r>
    </w:p>
    <w:p w:rsidR="00AD5E5E" w:rsidRDefault="0053143C">
      <w:pPr>
        <w:spacing w:line="600" w:lineRule="exact"/>
        <w:ind w:firstLine="600"/>
        <w:rPr>
          <w:rFonts w:ascii="仿宋_GB2312" w:eastAsia="仿宋_GB2312" w:hAnsi="Times New Roman" w:hint="default"/>
          <w:kern w:val="2"/>
          <w:sz w:val="30"/>
        </w:rPr>
      </w:pPr>
      <w:r>
        <w:rPr>
          <w:rFonts w:ascii="仿宋_GB2312" w:eastAsia="仿宋_GB2312" w:hAnsi="Times New Roman"/>
          <w:kern w:val="2"/>
          <w:sz w:val="30"/>
          <w:lang w:val="zh-CN"/>
        </w:rPr>
        <w:t>浙江大学滨海产业技术研究院</w:t>
      </w:r>
      <w:r>
        <w:rPr>
          <w:rFonts w:ascii="Times New Roman" w:eastAsia="仿宋_GB2312" w:hAnsi="Times New Roman" w:hint="default"/>
          <w:kern w:val="2"/>
          <w:sz w:val="30"/>
          <w:lang w:val="zh-CN"/>
        </w:rPr>
        <w:t>2021</w:t>
      </w:r>
      <w:r>
        <w:rPr>
          <w:rFonts w:ascii="仿宋_GB2312" w:eastAsia="仿宋_GB2312" w:hAnsi="Times New Roman"/>
          <w:kern w:val="2"/>
          <w:sz w:val="30"/>
          <w:lang w:val="zh-CN"/>
        </w:rPr>
        <w:t>年度本年收入合计</w:t>
      </w:r>
      <w:r>
        <w:rPr>
          <w:rFonts w:ascii="Times New Roman" w:eastAsia="仿宋_GB2312" w:hAnsi="Times New Roman" w:hint="default"/>
          <w:kern w:val="2"/>
          <w:sz w:val="30"/>
          <w:lang w:val="zh-CN"/>
        </w:rPr>
        <w:t>20,826,124.00</w:t>
      </w:r>
      <w:r>
        <w:rPr>
          <w:rFonts w:ascii="仿宋_GB2312" w:eastAsia="仿宋_GB2312" w:hAnsi="Times New Roman"/>
          <w:kern w:val="2"/>
          <w:sz w:val="30"/>
        </w:rPr>
        <w:t>元，与</w:t>
      </w:r>
      <w:r>
        <w:rPr>
          <w:rFonts w:ascii="Times New Roman" w:eastAsia="仿宋_GB2312" w:hAnsi="Times New Roman" w:hint="default"/>
          <w:kern w:val="2"/>
          <w:sz w:val="30"/>
        </w:rPr>
        <w:t>2020</w:t>
      </w:r>
      <w:r>
        <w:rPr>
          <w:rFonts w:ascii="仿宋_GB2312" w:eastAsia="仿宋_GB2312" w:hAnsi="Times New Roman"/>
          <w:kern w:val="2"/>
          <w:sz w:val="30"/>
        </w:rPr>
        <w:t>年度相比增加</w:t>
      </w:r>
      <w:r>
        <w:rPr>
          <w:rFonts w:ascii="Times New Roman" w:eastAsia="仿宋_GB2312" w:hAnsi="Times New Roman" w:hint="default"/>
          <w:kern w:val="2"/>
          <w:sz w:val="30"/>
        </w:rPr>
        <w:t>20,826,124.00</w:t>
      </w:r>
      <w:r>
        <w:rPr>
          <w:rFonts w:ascii="仿宋_GB2312" w:eastAsia="仿宋_GB2312" w:hAnsi="Times New Roman"/>
          <w:kern w:val="2"/>
          <w:sz w:val="30"/>
        </w:rPr>
        <w:t>元，</w:t>
      </w:r>
      <w:r>
        <w:rPr>
          <w:rFonts w:ascii="仿宋_GB2312" w:eastAsia="仿宋_GB2312" w:hAnsi="Times New Roman"/>
          <w:sz w:val="30"/>
          <w:lang w:val="zh-CN"/>
        </w:rPr>
        <w:t>主要原因是：本单位</w:t>
      </w:r>
      <w:r>
        <w:rPr>
          <w:rFonts w:ascii="仿宋_GB2312" w:eastAsia="仿宋_GB2312" w:hAnsi="Times New Roman"/>
          <w:sz w:val="30"/>
          <w:lang w:val="zh-CN"/>
        </w:rPr>
        <w:t>2021</w:t>
      </w:r>
      <w:r>
        <w:rPr>
          <w:rFonts w:ascii="仿宋_GB2312" w:eastAsia="仿宋_GB2312" w:hAnsi="Times New Roman"/>
          <w:sz w:val="30"/>
          <w:lang w:val="zh-CN"/>
        </w:rPr>
        <w:t>年纳入决算范围</w:t>
      </w:r>
      <w:r>
        <w:rPr>
          <w:rFonts w:ascii="楷体_GB2312" w:eastAsia="楷体_GB2312" w:hAnsi="Times New Roman" w:hint="default"/>
          <w:kern w:val="2"/>
          <w:sz w:val="30"/>
          <w:lang w:val="zh-CN"/>
        </w:rPr>
        <w:t>。</w:t>
      </w:r>
      <w:r>
        <w:rPr>
          <w:rFonts w:ascii="仿宋_GB2312" w:eastAsia="仿宋_GB2312" w:hAnsi="Times New Roman"/>
          <w:kern w:val="2"/>
          <w:sz w:val="30"/>
        </w:rPr>
        <w:t>其中：</w:t>
      </w:r>
      <w:r>
        <w:rPr>
          <w:rFonts w:ascii="仿宋_GB2312" w:eastAsia="仿宋_GB2312" w:hAnsi="Times New Roman"/>
          <w:kern w:val="2"/>
          <w:sz w:val="30"/>
          <w:lang w:val="zh-CN"/>
        </w:rPr>
        <w:t>事业收入</w:t>
      </w:r>
      <w:r>
        <w:rPr>
          <w:rFonts w:ascii="仿宋_GB2312" w:eastAsia="仿宋_GB2312" w:hAnsi="Times New Roman"/>
          <w:kern w:val="2"/>
          <w:sz w:val="30"/>
          <w:lang w:val="zh-CN"/>
        </w:rPr>
        <w:t>19,911,872.98</w:t>
      </w:r>
      <w:r>
        <w:rPr>
          <w:rFonts w:ascii="仿宋_GB2312" w:eastAsia="仿宋_GB2312" w:hAnsi="Times New Roman"/>
          <w:kern w:val="2"/>
          <w:sz w:val="30"/>
          <w:lang w:val="zh-CN"/>
        </w:rPr>
        <w:t>元，占</w:t>
      </w:r>
      <w:r>
        <w:rPr>
          <w:rFonts w:ascii="仿宋_GB2312" w:eastAsia="仿宋_GB2312" w:hAnsi="Times New Roman"/>
          <w:kern w:val="2"/>
          <w:sz w:val="30"/>
          <w:lang w:val="zh-CN"/>
        </w:rPr>
        <w:t>95.61%</w:t>
      </w:r>
      <w:r>
        <w:rPr>
          <w:rFonts w:ascii="仿宋_GB2312" w:eastAsia="仿宋_GB2312" w:hAnsi="Times New Roman"/>
          <w:kern w:val="2"/>
          <w:sz w:val="30"/>
          <w:lang w:val="zh-CN"/>
        </w:rPr>
        <w:t>；其他收入</w:t>
      </w:r>
      <w:r>
        <w:rPr>
          <w:rFonts w:ascii="仿宋_GB2312" w:eastAsia="仿宋_GB2312" w:hAnsi="Times New Roman"/>
          <w:kern w:val="2"/>
          <w:sz w:val="30"/>
          <w:lang w:val="zh-CN"/>
        </w:rPr>
        <w:t>914,251.02</w:t>
      </w:r>
      <w:r>
        <w:rPr>
          <w:rFonts w:ascii="仿宋_GB2312" w:eastAsia="仿宋_GB2312" w:hAnsi="Times New Roman"/>
          <w:kern w:val="2"/>
          <w:sz w:val="30"/>
          <w:lang w:val="zh-CN"/>
        </w:rPr>
        <w:t>元，占</w:t>
      </w:r>
      <w:r>
        <w:rPr>
          <w:rFonts w:ascii="仿宋_GB2312" w:eastAsia="仿宋_GB2312" w:hAnsi="Times New Roman"/>
          <w:kern w:val="2"/>
          <w:sz w:val="30"/>
          <w:lang w:val="zh-CN"/>
        </w:rPr>
        <w:t>4.39%</w:t>
      </w:r>
      <w:r>
        <w:rPr>
          <w:rFonts w:ascii="仿宋_GB2312" w:eastAsia="仿宋_GB2312" w:hAnsi="Times New Roman"/>
          <w:kern w:val="2"/>
          <w:sz w:val="30"/>
          <w:lang w:val="zh-CN"/>
        </w:rPr>
        <w:t>；</w:t>
      </w:r>
    </w:p>
    <w:p w:rsidR="00AD5E5E" w:rsidRDefault="0053143C">
      <w:pPr>
        <w:pStyle w:val="2"/>
        <w:keepNext/>
        <w:keepLines/>
        <w:spacing w:line="600" w:lineRule="exact"/>
        <w:ind w:firstLine="602"/>
        <w:rPr>
          <w:rFonts w:hAnsi="Times New Roman" w:hint="default"/>
          <w:b/>
          <w:sz w:val="30"/>
        </w:rPr>
      </w:pPr>
      <w:r>
        <w:rPr>
          <w:rFonts w:hAnsi="Times New Roman"/>
          <w:b/>
          <w:sz w:val="30"/>
          <w:lang w:val="zh-CN"/>
        </w:rPr>
        <w:t>三、支出</w:t>
      </w:r>
      <w:r>
        <w:rPr>
          <w:rFonts w:hAnsi="Times New Roman"/>
          <w:b/>
          <w:sz w:val="30"/>
        </w:rPr>
        <w:t>决算情况说明</w:t>
      </w:r>
    </w:p>
    <w:p w:rsidR="00AD5E5E" w:rsidRDefault="0053143C">
      <w:pPr>
        <w:spacing w:line="580" w:lineRule="exact"/>
        <w:ind w:firstLine="600"/>
        <w:rPr>
          <w:rFonts w:ascii="仿宋_GB2312" w:eastAsia="仿宋_GB2312" w:hAnsi="Times New Roman" w:hint="default"/>
          <w:kern w:val="2"/>
          <w:sz w:val="30"/>
        </w:rPr>
      </w:pPr>
      <w:r>
        <w:rPr>
          <w:rFonts w:ascii="仿宋_GB2312" w:eastAsia="仿宋_GB2312" w:hAnsi="Times New Roman"/>
          <w:kern w:val="2"/>
          <w:sz w:val="30"/>
        </w:rPr>
        <w:t>浙江大学滨海产业技术研究院</w:t>
      </w:r>
      <w:r>
        <w:rPr>
          <w:rFonts w:ascii="Times New Roman" w:eastAsia="仿宋_GB2312" w:hAnsi="Times New Roman" w:hint="default"/>
          <w:kern w:val="2"/>
          <w:sz w:val="30"/>
        </w:rPr>
        <w:t>2021</w:t>
      </w:r>
      <w:r>
        <w:rPr>
          <w:rFonts w:ascii="仿宋_GB2312" w:eastAsia="仿宋_GB2312" w:hAnsi="Times New Roman"/>
          <w:kern w:val="2"/>
          <w:sz w:val="30"/>
        </w:rPr>
        <w:t>年度本年支出合计</w:t>
      </w:r>
      <w:r>
        <w:rPr>
          <w:rFonts w:ascii="Times New Roman" w:eastAsia="仿宋_GB2312" w:hAnsi="Times New Roman" w:hint="default"/>
          <w:kern w:val="2"/>
          <w:sz w:val="30"/>
        </w:rPr>
        <w:t>38,656,937.09</w:t>
      </w:r>
      <w:r>
        <w:rPr>
          <w:rFonts w:ascii="仿宋_GB2312" w:eastAsia="仿宋_GB2312" w:hAnsi="Times New Roman"/>
          <w:kern w:val="2"/>
          <w:sz w:val="30"/>
        </w:rPr>
        <w:t>元，与</w:t>
      </w:r>
      <w:r>
        <w:rPr>
          <w:rFonts w:ascii="Times New Roman" w:eastAsia="仿宋_GB2312" w:hAnsi="Times New Roman" w:hint="default"/>
          <w:kern w:val="2"/>
          <w:sz w:val="30"/>
        </w:rPr>
        <w:t>2020</w:t>
      </w:r>
      <w:r>
        <w:rPr>
          <w:rFonts w:ascii="仿宋_GB2312" w:eastAsia="仿宋_GB2312" w:hAnsi="Times New Roman"/>
          <w:kern w:val="2"/>
          <w:sz w:val="30"/>
        </w:rPr>
        <w:t>年度相比增加</w:t>
      </w:r>
      <w:r>
        <w:rPr>
          <w:rFonts w:ascii="Times New Roman" w:eastAsia="仿宋_GB2312" w:hAnsi="Times New Roman" w:hint="default"/>
          <w:kern w:val="2"/>
          <w:sz w:val="30"/>
        </w:rPr>
        <w:t>38,656,937.09</w:t>
      </w:r>
      <w:r>
        <w:rPr>
          <w:rFonts w:ascii="仿宋_GB2312" w:eastAsia="仿宋_GB2312" w:hAnsi="Times New Roman"/>
          <w:kern w:val="2"/>
          <w:sz w:val="30"/>
        </w:rPr>
        <w:t>元，</w:t>
      </w:r>
      <w:r>
        <w:rPr>
          <w:rFonts w:ascii="仿宋_GB2312" w:eastAsia="仿宋_GB2312" w:hAnsi="Times New Roman"/>
          <w:kern w:val="2"/>
          <w:sz w:val="30"/>
          <w:lang w:val="zh-CN"/>
        </w:rPr>
        <w:t>主要原因是：</w:t>
      </w:r>
      <w:r>
        <w:rPr>
          <w:rFonts w:ascii="仿宋_GB2312" w:eastAsia="仿宋_GB2312" w:hAnsi="Times New Roman"/>
          <w:sz w:val="30"/>
          <w:lang w:val="zh-CN"/>
        </w:rPr>
        <w:t>本单位</w:t>
      </w:r>
      <w:r>
        <w:rPr>
          <w:rFonts w:ascii="仿宋_GB2312" w:eastAsia="仿宋_GB2312" w:hAnsi="Times New Roman"/>
          <w:sz w:val="30"/>
          <w:lang w:val="zh-CN"/>
        </w:rPr>
        <w:t>2021</w:t>
      </w:r>
      <w:r>
        <w:rPr>
          <w:rFonts w:ascii="仿宋_GB2312" w:eastAsia="仿宋_GB2312" w:hAnsi="Times New Roman"/>
          <w:sz w:val="30"/>
          <w:lang w:val="zh-CN"/>
        </w:rPr>
        <w:t>年纳入决算范围</w:t>
      </w:r>
      <w:r>
        <w:rPr>
          <w:rFonts w:ascii="楷体_GB2312" w:eastAsia="楷体_GB2312" w:hAnsi="Times New Roman" w:hint="default"/>
          <w:kern w:val="2"/>
          <w:sz w:val="30"/>
          <w:lang w:val="zh-CN"/>
        </w:rPr>
        <w:t>。</w:t>
      </w:r>
      <w:r>
        <w:rPr>
          <w:rFonts w:ascii="仿宋_GB2312" w:eastAsia="仿宋_GB2312" w:hAnsi="Times New Roman"/>
          <w:kern w:val="2"/>
          <w:sz w:val="30"/>
        </w:rPr>
        <w:t>其中：</w:t>
      </w:r>
      <w:r>
        <w:rPr>
          <w:rFonts w:ascii="仿宋_GB2312" w:eastAsia="仿宋_GB2312" w:hAnsi="Times New Roman"/>
          <w:kern w:val="2"/>
          <w:sz w:val="30"/>
          <w:lang w:val="zh-CN"/>
        </w:rPr>
        <w:t>基本支出</w:t>
      </w:r>
      <w:r>
        <w:rPr>
          <w:rFonts w:ascii="仿宋_GB2312" w:eastAsia="仿宋_GB2312" w:hAnsi="Times New Roman"/>
          <w:kern w:val="2"/>
          <w:sz w:val="30"/>
          <w:lang w:val="zh-CN"/>
        </w:rPr>
        <w:t>6,906,696.95</w:t>
      </w:r>
      <w:r>
        <w:rPr>
          <w:rFonts w:ascii="仿宋_GB2312" w:eastAsia="仿宋_GB2312" w:hAnsi="Times New Roman"/>
          <w:kern w:val="2"/>
          <w:sz w:val="30"/>
          <w:lang w:val="zh-CN"/>
        </w:rPr>
        <w:t>元，占</w:t>
      </w:r>
      <w:r>
        <w:rPr>
          <w:rFonts w:ascii="仿宋_GB2312" w:eastAsia="仿宋_GB2312" w:hAnsi="Times New Roman"/>
          <w:kern w:val="2"/>
          <w:sz w:val="30"/>
          <w:lang w:val="zh-CN"/>
        </w:rPr>
        <w:t>17.87%</w:t>
      </w:r>
      <w:r>
        <w:rPr>
          <w:rFonts w:ascii="仿宋_GB2312" w:eastAsia="仿宋_GB2312" w:hAnsi="Times New Roman"/>
          <w:kern w:val="2"/>
          <w:sz w:val="30"/>
          <w:lang w:val="zh-CN"/>
        </w:rPr>
        <w:t>；项目支出</w:t>
      </w:r>
      <w:r>
        <w:rPr>
          <w:rFonts w:ascii="仿宋_GB2312" w:eastAsia="仿宋_GB2312" w:hAnsi="Times New Roman"/>
          <w:kern w:val="2"/>
          <w:sz w:val="30"/>
          <w:lang w:val="zh-CN"/>
        </w:rPr>
        <w:t>31,750,240.14</w:t>
      </w:r>
      <w:r>
        <w:rPr>
          <w:rFonts w:ascii="仿宋_GB2312" w:eastAsia="仿宋_GB2312" w:hAnsi="Times New Roman"/>
          <w:kern w:val="2"/>
          <w:sz w:val="30"/>
          <w:lang w:val="zh-CN"/>
        </w:rPr>
        <w:t>元，占</w:t>
      </w:r>
      <w:r>
        <w:rPr>
          <w:rFonts w:ascii="仿宋_GB2312" w:eastAsia="仿宋_GB2312" w:hAnsi="Times New Roman"/>
          <w:kern w:val="2"/>
          <w:sz w:val="30"/>
          <w:lang w:val="zh-CN"/>
        </w:rPr>
        <w:t>82.13%</w:t>
      </w:r>
      <w:r>
        <w:rPr>
          <w:rFonts w:ascii="仿宋_GB2312" w:eastAsia="仿宋_GB2312" w:hAnsi="Times New Roman"/>
          <w:kern w:val="2"/>
          <w:sz w:val="30"/>
          <w:lang w:val="zh-CN"/>
        </w:rPr>
        <w:t>；</w:t>
      </w:r>
    </w:p>
    <w:p w:rsidR="00AD5E5E" w:rsidRDefault="0053143C">
      <w:pPr>
        <w:pStyle w:val="2"/>
        <w:keepNext/>
        <w:keepLines/>
        <w:spacing w:line="600" w:lineRule="exact"/>
        <w:ind w:firstLine="602"/>
        <w:rPr>
          <w:rFonts w:hAnsi="Times New Roman" w:hint="default"/>
          <w:b/>
          <w:sz w:val="30"/>
          <w:lang w:val="zh-CN"/>
        </w:rPr>
      </w:pPr>
      <w:r>
        <w:rPr>
          <w:rFonts w:hAnsi="Times New Roman"/>
          <w:b/>
          <w:sz w:val="30"/>
          <w:lang w:val="zh-CN"/>
        </w:rPr>
        <w:t>四、财政拨款收支决算总体情况说明</w:t>
      </w:r>
    </w:p>
    <w:p w:rsidR="00AD5E5E" w:rsidRDefault="0053143C">
      <w:pPr>
        <w:spacing w:line="580" w:lineRule="exact"/>
        <w:ind w:firstLine="600"/>
        <w:rPr>
          <w:rFonts w:ascii="仿宋_GB2312" w:eastAsia="仿宋_GB2312" w:hAnsi="Times New Roman" w:hint="default"/>
          <w:kern w:val="2"/>
          <w:sz w:val="30"/>
        </w:rPr>
      </w:pPr>
      <w:r>
        <w:rPr>
          <w:rFonts w:ascii="仿宋_GB2312" w:eastAsia="仿宋_GB2312" w:hAnsi="Times New Roman"/>
          <w:kern w:val="2"/>
          <w:sz w:val="30"/>
        </w:rPr>
        <w:t>浙江大学滨海产业技术研究院</w:t>
      </w:r>
      <w:r>
        <w:rPr>
          <w:rFonts w:ascii="Times New Roman" w:eastAsia="仿宋_GB2312" w:hAnsi="Times New Roman" w:hint="default"/>
          <w:kern w:val="2"/>
          <w:sz w:val="30"/>
        </w:rPr>
        <w:t>2021</w:t>
      </w:r>
      <w:r>
        <w:rPr>
          <w:rFonts w:ascii="仿宋_GB2312" w:eastAsia="仿宋_GB2312" w:hAnsi="Times New Roman"/>
          <w:kern w:val="2"/>
          <w:sz w:val="30"/>
        </w:rPr>
        <w:t>年度财政拨款收入、支出决算总计</w:t>
      </w:r>
      <w:r>
        <w:rPr>
          <w:rFonts w:ascii="Times New Roman" w:eastAsia="仿宋_GB2312" w:hAnsi="Times New Roman" w:hint="default"/>
          <w:kern w:val="2"/>
          <w:sz w:val="30"/>
          <w:lang w:val="zh-CN"/>
        </w:rPr>
        <w:t>0.00</w:t>
      </w:r>
      <w:r>
        <w:rPr>
          <w:rFonts w:ascii="仿宋_GB2312" w:eastAsia="仿宋_GB2312" w:hAnsi="Times New Roman"/>
          <w:kern w:val="2"/>
          <w:sz w:val="30"/>
        </w:rPr>
        <w:t>元，与</w:t>
      </w:r>
      <w:r>
        <w:rPr>
          <w:rFonts w:ascii="Times New Roman" w:eastAsia="仿宋_GB2312" w:hAnsi="Times New Roman" w:hint="default"/>
          <w:kern w:val="2"/>
          <w:sz w:val="30"/>
        </w:rPr>
        <w:t>2020</w:t>
      </w:r>
      <w:r>
        <w:rPr>
          <w:rFonts w:ascii="仿宋_GB2312" w:eastAsia="仿宋_GB2312" w:hAnsi="Times New Roman"/>
          <w:kern w:val="2"/>
          <w:sz w:val="30"/>
        </w:rPr>
        <w:t>年度相比，财政拨款收、支总计各持平</w:t>
      </w:r>
      <w:r>
        <w:rPr>
          <w:rFonts w:ascii="Times New Roman" w:eastAsia="仿宋_GB2312" w:hAnsi="Times New Roman" w:hint="default"/>
          <w:kern w:val="2"/>
          <w:sz w:val="30"/>
        </w:rPr>
        <w:t>0.00</w:t>
      </w:r>
      <w:r>
        <w:rPr>
          <w:rFonts w:ascii="仿宋_GB2312" w:eastAsia="仿宋_GB2312" w:hAnsi="Times New Roman"/>
          <w:kern w:val="2"/>
          <w:sz w:val="30"/>
        </w:rPr>
        <w:t>元，</w:t>
      </w:r>
      <w:r>
        <w:rPr>
          <w:rFonts w:ascii="Times New Roman" w:eastAsia="仿宋_GB2312" w:hAnsi="Times New Roman" w:hint="default"/>
          <w:kern w:val="2"/>
          <w:sz w:val="30"/>
        </w:rPr>
        <w:t>0.00%</w:t>
      </w:r>
      <w:r>
        <w:rPr>
          <w:rFonts w:ascii="仿宋_GB2312" w:eastAsia="仿宋_GB2312" w:hAnsi="Times New Roman"/>
          <w:kern w:val="2"/>
          <w:sz w:val="30"/>
        </w:rPr>
        <w:t>，</w:t>
      </w:r>
      <w:r>
        <w:rPr>
          <w:rFonts w:ascii="仿宋_GB2312" w:eastAsia="仿宋_GB2312" w:hAnsi="Times New Roman"/>
          <w:kern w:val="2"/>
          <w:sz w:val="30"/>
          <w:lang w:val="zh-CN"/>
        </w:rPr>
        <w:t>主要原因是：</w:t>
      </w:r>
      <w:r>
        <w:rPr>
          <w:rFonts w:ascii="仿宋_GB2312" w:eastAsia="仿宋_GB2312" w:hAnsi="Times New Roman"/>
          <w:kern w:val="2"/>
          <w:sz w:val="30"/>
          <w:lang w:val="zh-CN"/>
        </w:rPr>
        <w:t>2021</w:t>
      </w:r>
      <w:r>
        <w:rPr>
          <w:rFonts w:ascii="仿宋_GB2312" w:eastAsia="仿宋_GB2312" w:hAnsi="Times New Roman"/>
          <w:kern w:val="2"/>
          <w:sz w:val="30"/>
          <w:lang w:val="zh-CN"/>
        </w:rPr>
        <w:t>年度、</w:t>
      </w:r>
      <w:r>
        <w:rPr>
          <w:rFonts w:ascii="仿宋_GB2312" w:eastAsia="仿宋_GB2312" w:hAnsi="Times New Roman"/>
          <w:kern w:val="2"/>
          <w:sz w:val="30"/>
          <w:lang w:val="zh-CN"/>
        </w:rPr>
        <w:t>2020</w:t>
      </w:r>
      <w:r>
        <w:rPr>
          <w:rFonts w:ascii="仿宋_GB2312" w:eastAsia="仿宋_GB2312" w:hAnsi="Times New Roman"/>
          <w:kern w:val="2"/>
          <w:sz w:val="30"/>
          <w:lang w:val="zh-CN"/>
        </w:rPr>
        <w:t>年度均未收到财政拨款。</w:t>
      </w:r>
    </w:p>
    <w:p w:rsidR="00AD5E5E" w:rsidRDefault="0053143C">
      <w:pPr>
        <w:pStyle w:val="2"/>
        <w:keepNext/>
        <w:keepLines/>
        <w:spacing w:line="600" w:lineRule="exact"/>
        <w:ind w:firstLine="602"/>
        <w:rPr>
          <w:rFonts w:hAnsi="Times New Roman" w:hint="default"/>
          <w:b/>
          <w:sz w:val="30"/>
        </w:rPr>
      </w:pPr>
      <w:r>
        <w:rPr>
          <w:rFonts w:hAnsi="Times New Roman"/>
          <w:b/>
          <w:sz w:val="30"/>
        </w:rPr>
        <w:t>五、一般公共预算财政拨款支出决算情况说明</w:t>
      </w:r>
    </w:p>
    <w:p w:rsidR="00AD5E5E" w:rsidRDefault="0053143C">
      <w:pPr>
        <w:spacing w:line="600" w:lineRule="exact"/>
        <w:ind w:left="480"/>
        <w:rPr>
          <w:rFonts w:ascii="楷体" w:eastAsia="楷体" w:hAnsi="Times New Roman" w:hint="default"/>
          <w:b/>
          <w:sz w:val="30"/>
        </w:rPr>
      </w:pPr>
      <w:r>
        <w:rPr>
          <w:rFonts w:ascii="楷体" w:eastAsia="楷体" w:hAnsi="Times New Roman"/>
          <w:b/>
          <w:sz w:val="30"/>
        </w:rPr>
        <w:t>（一）总体情况</w:t>
      </w:r>
    </w:p>
    <w:p w:rsidR="00AD5E5E" w:rsidRDefault="0053143C">
      <w:pPr>
        <w:spacing w:line="580" w:lineRule="exact"/>
        <w:ind w:firstLine="600"/>
        <w:rPr>
          <w:rFonts w:ascii="仿宋_GB2312" w:eastAsia="仿宋_GB2312" w:hAnsi="Times New Roman" w:hint="default"/>
          <w:sz w:val="30"/>
        </w:rPr>
      </w:pPr>
      <w:r>
        <w:rPr>
          <w:rFonts w:ascii="仿宋_GB2312" w:eastAsia="仿宋_GB2312" w:hAnsi="Times New Roman"/>
          <w:kern w:val="2"/>
          <w:sz w:val="30"/>
        </w:rPr>
        <w:t>浙江大学滨海产业技术研究院</w:t>
      </w:r>
      <w:r>
        <w:rPr>
          <w:rFonts w:ascii="Times New Roman" w:eastAsia="仿宋_GB2312" w:hAnsi="Times New Roman" w:hint="default"/>
          <w:kern w:val="2"/>
          <w:sz w:val="30"/>
        </w:rPr>
        <w:t>2021</w:t>
      </w:r>
      <w:r>
        <w:rPr>
          <w:rFonts w:ascii="仿宋_GB2312" w:eastAsia="仿宋_GB2312" w:hAnsi="Times New Roman"/>
          <w:kern w:val="2"/>
          <w:sz w:val="30"/>
        </w:rPr>
        <w:t>年度部门决算一般公共预算财政拨款支出</w:t>
      </w:r>
      <w:r>
        <w:rPr>
          <w:rFonts w:ascii="仿宋_GB2312" w:eastAsia="仿宋_GB2312" w:hAnsi="Times New Roman"/>
          <w:kern w:val="2"/>
          <w:sz w:val="30"/>
          <w:lang w:val="zh-CN"/>
        </w:rPr>
        <w:t>合</w:t>
      </w:r>
      <w:r>
        <w:rPr>
          <w:rFonts w:ascii="仿宋_GB2312" w:eastAsia="仿宋_GB2312" w:hAnsi="Times New Roman"/>
          <w:kern w:val="2"/>
          <w:sz w:val="30"/>
        </w:rPr>
        <w:t>计</w:t>
      </w:r>
      <w:r>
        <w:rPr>
          <w:rFonts w:ascii="Times New Roman" w:eastAsia="仿宋_GB2312" w:hAnsi="Times New Roman" w:hint="default"/>
          <w:kern w:val="2"/>
          <w:sz w:val="30"/>
        </w:rPr>
        <w:t>0.00</w:t>
      </w:r>
      <w:r>
        <w:rPr>
          <w:rFonts w:ascii="仿宋_GB2312" w:eastAsia="仿宋_GB2312" w:hAnsi="Times New Roman"/>
          <w:kern w:val="2"/>
          <w:sz w:val="30"/>
        </w:rPr>
        <w:t>元，占本年支出合计的</w:t>
      </w:r>
      <w:r>
        <w:rPr>
          <w:rFonts w:ascii="Times New Roman" w:eastAsia="仿宋_GB2312" w:hAnsi="Times New Roman" w:hint="default"/>
          <w:kern w:val="2"/>
          <w:sz w:val="30"/>
        </w:rPr>
        <w:t>0.00%</w:t>
      </w:r>
      <w:r>
        <w:rPr>
          <w:rFonts w:ascii="仿宋_GB2312" w:eastAsia="仿宋_GB2312" w:hAnsi="Times New Roman"/>
          <w:kern w:val="2"/>
          <w:sz w:val="30"/>
        </w:rPr>
        <w:t>，与</w:t>
      </w:r>
      <w:r>
        <w:rPr>
          <w:rFonts w:ascii="Times New Roman" w:eastAsia="仿宋_GB2312" w:hAnsi="Times New Roman" w:hint="default"/>
          <w:kern w:val="2"/>
          <w:sz w:val="30"/>
        </w:rPr>
        <w:t>2020</w:t>
      </w:r>
      <w:r>
        <w:rPr>
          <w:rFonts w:ascii="仿宋_GB2312" w:eastAsia="仿宋_GB2312" w:hAnsi="Times New Roman"/>
          <w:kern w:val="2"/>
          <w:sz w:val="30"/>
        </w:rPr>
        <w:t>年度相比，持平</w:t>
      </w:r>
      <w:r>
        <w:rPr>
          <w:rFonts w:ascii="Times New Roman" w:eastAsia="仿宋_GB2312" w:hAnsi="Times New Roman" w:hint="default"/>
          <w:kern w:val="2"/>
          <w:sz w:val="30"/>
        </w:rPr>
        <w:t>0.00</w:t>
      </w:r>
      <w:r>
        <w:rPr>
          <w:rFonts w:ascii="仿宋_GB2312" w:eastAsia="仿宋_GB2312" w:hAnsi="Times New Roman"/>
          <w:kern w:val="2"/>
          <w:sz w:val="30"/>
        </w:rPr>
        <w:t>元，持平</w:t>
      </w:r>
      <w:r>
        <w:rPr>
          <w:rFonts w:ascii="Times New Roman" w:eastAsia="仿宋_GB2312" w:hAnsi="Times New Roman" w:hint="default"/>
          <w:kern w:val="2"/>
          <w:sz w:val="30"/>
        </w:rPr>
        <w:t>0.00%</w:t>
      </w:r>
      <w:r>
        <w:rPr>
          <w:rFonts w:ascii="仿宋_GB2312" w:eastAsia="仿宋_GB2312" w:hAnsi="Times New Roman"/>
          <w:kern w:val="2"/>
          <w:sz w:val="30"/>
        </w:rPr>
        <w:t>，</w:t>
      </w:r>
      <w:r>
        <w:rPr>
          <w:rFonts w:ascii="仿宋_GB2312" w:eastAsia="仿宋_GB2312" w:hAnsi="Times New Roman"/>
          <w:kern w:val="2"/>
          <w:sz w:val="30"/>
          <w:lang w:val="zh-CN"/>
        </w:rPr>
        <w:t>主要原因是：</w:t>
      </w:r>
      <w:r>
        <w:rPr>
          <w:rFonts w:ascii="仿宋_GB2312" w:eastAsia="仿宋_GB2312" w:hAnsi="Times New Roman"/>
          <w:kern w:val="2"/>
          <w:sz w:val="30"/>
          <w:lang w:val="zh-CN"/>
        </w:rPr>
        <w:t>2021</w:t>
      </w:r>
      <w:r>
        <w:rPr>
          <w:rFonts w:ascii="仿宋_GB2312" w:eastAsia="仿宋_GB2312" w:hAnsi="Times New Roman"/>
          <w:kern w:val="2"/>
          <w:sz w:val="30"/>
          <w:lang w:val="zh-CN"/>
        </w:rPr>
        <w:t>年度、</w:t>
      </w:r>
      <w:r>
        <w:rPr>
          <w:rFonts w:ascii="仿宋_GB2312" w:eastAsia="仿宋_GB2312" w:hAnsi="Times New Roman"/>
          <w:kern w:val="2"/>
          <w:sz w:val="30"/>
          <w:lang w:val="zh-CN"/>
        </w:rPr>
        <w:t>2020</w:t>
      </w:r>
      <w:r>
        <w:rPr>
          <w:rFonts w:ascii="仿宋_GB2312" w:eastAsia="仿宋_GB2312" w:hAnsi="Times New Roman"/>
          <w:kern w:val="2"/>
          <w:sz w:val="30"/>
          <w:lang w:val="zh-CN"/>
        </w:rPr>
        <w:t>年度均未收到财政拨款</w:t>
      </w:r>
      <w:r>
        <w:rPr>
          <w:rFonts w:ascii="仿宋_GB2312" w:eastAsia="仿宋_GB2312" w:hAnsi="Times New Roman"/>
          <w:kern w:val="2"/>
          <w:sz w:val="30"/>
        </w:rPr>
        <w:t>。</w:t>
      </w:r>
    </w:p>
    <w:p w:rsidR="00AD5E5E" w:rsidRDefault="0053143C">
      <w:pPr>
        <w:spacing w:line="600" w:lineRule="exact"/>
        <w:ind w:left="480"/>
        <w:rPr>
          <w:rFonts w:ascii="楷体" w:eastAsia="楷体" w:hAnsi="Times New Roman" w:hint="default"/>
          <w:b/>
          <w:sz w:val="30"/>
        </w:rPr>
      </w:pPr>
      <w:r>
        <w:rPr>
          <w:rFonts w:ascii="楷体" w:eastAsia="楷体" w:hAnsi="Times New Roman"/>
          <w:b/>
          <w:sz w:val="30"/>
        </w:rPr>
        <w:t>（二）</w:t>
      </w:r>
      <w:r>
        <w:rPr>
          <w:rFonts w:ascii="楷体" w:eastAsia="楷体" w:hAnsi="Times New Roman"/>
          <w:b/>
          <w:sz w:val="30"/>
          <w:lang w:val="zh-CN"/>
        </w:rPr>
        <w:t>支出结构</w:t>
      </w:r>
      <w:r>
        <w:rPr>
          <w:rFonts w:ascii="楷体" w:eastAsia="楷体" w:hAnsi="Times New Roman"/>
          <w:b/>
          <w:sz w:val="30"/>
        </w:rPr>
        <w:t>情况</w:t>
      </w:r>
    </w:p>
    <w:p w:rsidR="00AD5E5E" w:rsidRDefault="0053143C">
      <w:pPr>
        <w:spacing w:line="600" w:lineRule="exact"/>
        <w:ind w:firstLine="720"/>
        <w:rPr>
          <w:rFonts w:ascii="仿宋_GB2312" w:eastAsia="仿宋_GB2312" w:hAnsi="Times New Roman" w:hint="default"/>
          <w:kern w:val="2"/>
          <w:sz w:val="30"/>
          <w:lang w:val="zh-CN"/>
        </w:rPr>
      </w:pPr>
      <w:r>
        <w:rPr>
          <w:rFonts w:ascii="仿宋_GB2312" w:eastAsia="仿宋_GB2312" w:hAnsi="Times New Roman"/>
          <w:kern w:val="2"/>
          <w:sz w:val="30"/>
        </w:rPr>
        <w:lastRenderedPageBreak/>
        <w:t>2021</w:t>
      </w:r>
      <w:r>
        <w:rPr>
          <w:rFonts w:ascii="仿宋_GB2312" w:eastAsia="仿宋_GB2312" w:hAnsi="Times New Roman"/>
          <w:kern w:val="2"/>
          <w:sz w:val="30"/>
        </w:rPr>
        <w:t>年度一般公共预算财政拨款支出</w:t>
      </w:r>
      <w:r>
        <w:rPr>
          <w:rFonts w:ascii="Times New Roman" w:eastAsia="仿宋_GB2312" w:hAnsi="Times New Roman" w:hint="default"/>
          <w:kern w:val="2"/>
          <w:sz w:val="30"/>
        </w:rPr>
        <w:t>0.00</w:t>
      </w:r>
      <w:r>
        <w:rPr>
          <w:rFonts w:ascii="仿宋_GB2312" w:eastAsia="仿宋_GB2312" w:hAnsi="Times New Roman"/>
          <w:kern w:val="2"/>
          <w:sz w:val="30"/>
        </w:rPr>
        <w:t>元。</w:t>
      </w:r>
    </w:p>
    <w:p w:rsidR="00AD5E5E" w:rsidRDefault="0053143C">
      <w:pPr>
        <w:spacing w:line="600" w:lineRule="exact"/>
        <w:ind w:left="480"/>
        <w:rPr>
          <w:rFonts w:ascii="楷体" w:eastAsia="楷体" w:hAnsi="Times New Roman" w:hint="default"/>
          <w:b/>
          <w:sz w:val="30"/>
        </w:rPr>
      </w:pPr>
      <w:r>
        <w:rPr>
          <w:rFonts w:ascii="楷体" w:eastAsia="楷体" w:hAnsi="Times New Roman"/>
          <w:b/>
          <w:sz w:val="30"/>
        </w:rPr>
        <w:t>（三）具体情况</w:t>
      </w:r>
    </w:p>
    <w:p w:rsidR="00AD5E5E" w:rsidRDefault="0053143C">
      <w:pPr>
        <w:spacing w:line="600" w:lineRule="exact"/>
        <w:ind w:firstLine="600"/>
        <w:rPr>
          <w:rFonts w:ascii="Times New Roman" w:eastAsia="仿宋_GB2312" w:hAnsi="Times New Roman" w:hint="default"/>
          <w:sz w:val="30"/>
        </w:rPr>
      </w:pPr>
      <w:r>
        <w:rPr>
          <w:rFonts w:ascii="仿宋_GB2312" w:eastAsia="仿宋_GB2312" w:hAnsi="Times New Roman"/>
          <w:sz w:val="30"/>
        </w:rPr>
        <w:t>2021</w:t>
      </w:r>
      <w:r>
        <w:rPr>
          <w:rFonts w:ascii="仿宋_GB2312" w:eastAsia="仿宋_GB2312" w:hAnsi="Times New Roman"/>
          <w:sz w:val="30"/>
        </w:rPr>
        <w:t>年度一般公共预算财政拨款支出年初预算为</w:t>
      </w:r>
      <w:r>
        <w:rPr>
          <w:rFonts w:ascii="Times New Roman" w:eastAsia="仿宋_GB2312" w:hAnsi="Times New Roman" w:hint="default"/>
          <w:kern w:val="2"/>
          <w:sz w:val="30"/>
        </w:rPr>
        <w:t>0.00</w:t>
      </w:r>
      <w:r>
        <w:rPr>
          <w:rFonts w:ascii="仿宋_GB2312" w:eastAsia="仿宋_GB2312" w:hAnsi="Times New Roman"/>
          <w:sz w:val="30"/>
        </w:rPr>
        <w:t>元，支出决算为</w:t>
      </w:r>
      <w:r>
        <w:rPr>
          <w:rFonts w:ascii="Times New Roman" w:eastAsia="仿宋_GB2312" w:hAnsi="Times New Roman" w:hint="default"/>
          <w:kern w:val="2"/>
          <w:sz w:val="30"/>
        </w:rPr>
        <w:t>0.00</w:t>
      </w:r>
      <w:r>
        <w:rPr>
          <w:rFonts w:ascii="仿宋_GB2312" w:eastAsia="仿宋_GB2312" w:hAnsi="Times New Roman"/>
          <w:sz w:val="30"/>
        </w:rPr>
        <w:t>元，完成年初预算的</w:t>
      </w:r>
      <w:r>
        <w:rPr>
          <w:rFonts w:ascii="Times New Roman" w:eastAsia="仿宋_GB2312" w:hAnsi="Times New Roman" w:hint="default"/>
          <w:kern w:val="2"/>
          <w:sz w:val="30"/>
        </w:rPr>
        <w:t>0.00</w:t>
      </w:r>
      <w:r>
        <w:rPr>
          <w:rFonts w:ascii="仿宋_GB2312" w:eastAsia="仿宋_GB2312" w:hAnsi="Times New Roman"/>
          <w:sz w:val="30"/>
        </w:rPr>
        <w:t>%</w:t>
      </w:r>
      <w:r>
        <w:rPr>
          <w:rFonts w:ascii="仿宋_GB2312" w:eastAsia="仿宋_GB2312" w:hAnsi="Times New Roman"/>
          <w:sz w:val="30"/>
        </w:rPr>
        <w:t>。</w:t>
      </w:r>
    </w:p>
    <w:p w:rsidR="00AD5E5E" w:rsidRDefault="0053143C">
      <w:pPr>
        <w:pStyle w:val="2"/>
        <w:keepNext/>
        <w:keepLines/>
        <w:spacing w:line="600" w:lineRule="exact"/>
        <w:ind w:firstLine="602"/>
        <w:rPr>
          <w:rFonts w:hAnsi="Times New Roman" w:hint="default"/>
          <w:b/>
          <w:sz w:val="30"/>
        </w:rPr>
      </w:pPr>
      <w:r>
        <w:rPr>
          <w:rFonts w:hAnsi="Times New Roman"/>
          <w:b/>
          <w:sz w:val="30"/>
        </w:rPr>
        <w:t>六、一般公共预算财政拨款基本支出决算情况说明</w:t>
      </w:r>
    </w:p>
    <w:p w:rsidR="00AD5E5E" w:rsidRDefault="0053143C">
      <w:pPr>
        <w:spacing w:line="580" w:lineRule="exact"/>
        <w:ind w:firstLine="600"/>
        <w:rPr>
          <w:rFonts w:ascii="仿宋_GB2312" w:eastAsia="仿宋_GB2312" w:hAnsi="Times New Roman" w:hint="default"/>
          <w:kern w:val="2"/>
          <w:sz w:val="30"/>
        </w:rPr>
      </w:pPr>
      <w:r>
        <w:rPr>
          <w:rFonts w:ascii="仿宋_GB2312" w:eastAsia="仿宋_GB2312" w:hAnsi="Times New Roman"/>
          <w:kern w:val="2"/>
          <w:sz w:val="30"/>
        </w:rPr>
        <w:t>浙江大学滨海产业技术研究院</w:t>
      </w:r>
      <w:r>
        <w:rPr>
          <w:rFonts w:ascii="Times New Roman" w:eastAsia="仿宋_GB2312" w:hAnsi="Times New Roman" w:hint="default"/>
          <w:kern w:val="2"/>
          <w:sz w:val="30"/>
        </w:rPr>
        <w:t>2021</w:t>
      </w:r>
      <w:r>
        <w:rPr>
          <w:rFonts w:ascii="仿宋_GB2312" w:eastAsia="仿宋_GB2312" w:hAnsi="Times New Roman"/>
          <w:kern w:val="2"/>
          <w:sz w:val="30"/>
        </w:rPr>
        <w:t>年度部门决算一般公共预算财政拨款基本支出合计</w:t>
      </w:r>
      <w:r>
        <w:rPr>
          <w:rFonts w:ascii="Times New Roman" w:eastAsia="仿宋_GB2312" w:hAnsi="Times New Roman" w:hint="default"/>
          <w:kern w:val="2"/>
          <w:sz w:val="30"/>
        </w:rPr>
        <w:t>0.00</w:t>
      </w:r>
      <w:r>
        <w:rPr>
          <w:rFonts w:ascii="仿宋_GB2312" w:eastAsia="仿宋_GB2312" w:hAnsi="Times New Roman"/>
          <w:kern w:val="2"/>
          <w:sz w:val="30"/>
        </w:rPr>
        <w:t>元，与</w:t>
      </w:r>
      <w:r>
        <w:rPr>
          <w:rFonts w:ascii="Times New Roman" w:eastAsia="仿宋_GB2312" w:hAnsi="Times New Roman" w:hint="default"/>
          <w:kern w:val="2"/>
          <w:sz w:val="30"/>
        </w:rPr>
        <w:t>2020</w:t>
      </w:r>
      <w:r>
        <w:rPr>
          <w:rFonts w:ascii="仿宋_GB2312" w:eastAsia="仿宋_GB2312" w:hAnsi="Times New Roman"/>
          <w:kern w:val="2"/>
          <w:sz w:val="30"/>
        </w:rPr>
        <w:t>年度相比持平</w:t>
      </w:r>
      <w:r>
        <w:rPr>
          <w:rFonts w:ascii="Times New Roman" w:eastAsia="仿宋_GB2312" w:hAnsi="Times New Roman" w:hint="default"/>
          <w:kern w:val="2"/>
          <w:sz w:val="30"/>
        </w:rPr>
        <w:t>0.00</w:t>
      </w:r>
      <w:r>
        <w:rPr>
          <w:rFonts w:ascii="仿宋_GB2312" w:eastAsia="仿宋_GB2312" w:hAnsi="Times New Roman"/>
          <w:kern w:val="2"/>
          <w:sz w:val="30"/>
        </w:rPr>
        <w:t>元，</w:t>
      </w:r>
      <w:r>
        <w:rPr>
          <w:rFonts w:ascii="仿宋_GB2312" w:eastAsia="仿宋_GB2312" w:hAnsi="Times New Roman"/>
          <w:sz w:val="30"/>
        </w:rPr>
        <w:t>主要原因是</w:t>
      </w:r>
      <w:r>
        <w:rPr>
          <w:rFonts w:ascii="楷体_GB2312" w:eastAsia="楷体_GB2312" w:hAnsi="Times New Roman" w:hint="default"/>
          <w:kern w:val="2"/>
          <w:sz w:val="30"/>
          <w:lang w:val="zh-CN"/>
        </w:rPr>
        <w:t>：</w:t>
      </w:r>
      <w:r>
        <w:rPr>
          <w:rFonts w:ascii="仿宋_GB2312" w:eastAsia="仿宋_GB2312" w:hAnsi="Times New Roman"/>
          <w:kern w:val="2"/>
          <w:sz w:val="30"/>
          <w:lang w:val="zh-CN"/>
        </w:rPr>
        <w:t>本年度未拨付预算</w:t>
      </w:r>
      <w:r>
        <w:rPr>
          <w:rFonts w:ascii="仿宋_GB2312" w:eastAsia="仿宋_GB2312" w:hAnsi="Times New Roman"/>
          <w:kern w:val="2"/>
          <w:sz w:val="30"/>
        </w:rPr>
        <w:t>。</w:t>
      </w:r>
    </w:p>
    <w:p w:rsidR="00AD5E5E" w:rsidRDefault="0053143C">
      <w:pPr>
        <w:pStyle w:val="2"/>
        <w:keepNext/>
        <w:keepLines/>
        <w:spacing w:line="600" w:lineRule="exact"/>
        <w:ind w:firstLine="602"/>
        <w:rPr>
          <w:rFonts w:hAnsi="Times New Roman" w:hint="default"/>
          <w:b/>
          <w:sz w:val="30"/>
        </w:rPr>
      </w:pPr>
      <w:r>
        <w:rPr>
          <w:rFonts w:hAnsi="Times New Roman"/>
          <w:b/>
          <w:sz w:val="30"/>
        </w:rPr>
        <w:t>七、一般公共预算财政拨款</w:t>
      </w:r>
      <w:r>
        <w:rPr>
          <w:rFonts w:ascii="Times New Roman" w:hAnsi="Times New Roman" w:hint="default"/>
          <w:b/>
          <w:sz w:val="30"/>
        </w:rPr>
        <w:t>“</w:t>
      </w:r>
      <w:r>
        <w:rPr>
          <w:rFonts w:hAnsi="Times New Roman"/>
          <w:b/>
          <w:sz w:val="30"/>
        </w:rPr>
        <w:t>三公</w:t>
      </w:r>
      <w:r>
        <w:rPr>
          <w:rFonts w:ascii="Times New Roman" w:hAnsi="Times New Roman" w:hint="default"/>
          <w:b/>
          <w:sz w:val="30"/>
        </w:rPr>
        <w:t>”</w:t>
      </w:r>
      <w:r>
        <w:rPr>
          <w:rFonts w:hAnsi="Times New Roman"/>
          <w:b/>
          <w:sz w:val="30"/>
        </w:rPr>
        <w:t>经费</w:t>
      </w:r>
      <w:r>
        <w:rPr>
          <w:rFonts w:hAnsi="Times New Roman"/>
          <w:b/>
          <w:sz w:val="30"/>
          <w:lang w:val="zh-CN"/>
        </w:rPr>
        <w:t>支出决算</w:t>
      </w:r>
      <w:r>
        <w:rPr>
          <w:rFonts w:hAnsi="Times New Roman"/>
          <w:b/>
          <w:sz w:val="30"/>
        </w:rPr>
        <w:t>情况</w:t>
      </w:r>
    </w:p>
    <w:p w:rsidR="00AD5E5E" w:rsidRDefault="0053143C">
      <w:pPr>
        <w:spacing w:line="560" w:lineRule="exact"/>
        <w:ind w:firstLine="600"/>
        <w:rPr>
          <w:rFonts w:ascii="仿宋_GB2312" w:eastAsia="仿宋_GB2312" w:hAnsi="Times New Roman" w:hint="default"/>
          <w:sz w:val="30"/>
          <w:lang w:val="en"/>
        </w:rPr>
      </w:pPr>
      <w:r>
        <w:rPr>
          <w:rFonts w:ascii="Times New Roman" w:hAnsi="Times New Roman" w:hint="default"/>
          <w:sz w:val="30"/>
        </w:rPr>
        <w:t>2021</w:t>
      </w:r>
      <w:r>
        <w:rPr>
          <w:rFonts w:ascii="仿宋_GB2312" w:eastAsia="仿宋_GB2312" w:hAnsi="Times New Roman"/>
          <w:sz w:val="30"/>
        </w:rPr>
        <w:t>年一般公共预算财政拨款</w:t>
      </w:r>
      <w:r>
        <w:rPr>
          <w:rFonts w:ascii="Times New Roman" w:eastAsia="仿宋_GB2312" w:hAnsi="Times New Roman" w:hint="default"/>
          <w:sz w:val="30"/>
        </w:rPr>
        <w:t>“</w:t>
      </w:r>
      <w:r>
        <w:rPr>
          <w:rFonts w:ascii="仿宋_GB2312" w:eastAsia="仿宋_GB2312" w:hAnsi="Times New Roman"/>
          <w:sz w:val="30"/>
        </w:rPr>
        <w:t>三公</w:t>
      </w:r>
      <w:r>
        <w:rPr>
          <w:rFonts w:ascii="Times New Roman" w:eastAsia="仿宋_GB2312" w:hAnsi="Times New Roman" w:hint="default"/>
          <w:sz w:val="30"/>
        </w:rPr>
        <w:t>”</w:t>
      </w:r>
      <w:r>
        <w:rPr>
          <w:rFonts w:ascii="仿宋_GB2312" w:eastAsia="仿宋_GB2312" w:hAnsi="Times New Roman"/>
          <w:sz w:val="30"/>
        </w:rPr>
        <w:t>经费决算</w:t>
      </w:r>
      <w:r>
        <w:rPr>
          <w:rFonts w:ascii="Times New Roman" w:eastAsia="仿宋_GB2312" w:hAnsi="Times New Roman" w:hint="default"/>
          <w:sz w:val="30"/>
        </w:rPr>
        <w:t>0.00</w:t>
      </w:r>
      <w:r>
        <w:rPr>
          <w:rFonts w:ascii="仿宋_GB2312" w:eastAsia="仿宋_GB2312" w:hAnsi="Times New Roman"/>
          <w:sz w:val="30"/>
        </w:rPr>
        <w:t>元，与</w:t>
      </w:r>
      <w:r>
        <w:rPr>
          <w:rFonts w:ascii="Times New Roman" w:eastAsia="仿宋_GB2312" w:hAnsi="Times New Roman" w:hint="default"/>
          <w:sz w:val="30"/>
        </w:rPr>
        <w:t>2021</w:t>
      </w:r>
      <w:r>
        <w:rPr>
          <w:rFonts w:ascii="仿宋_GB2312" w:eastAsia="仿宋_GB2312" w:hAnsi="Times New Roman"/>
          <w:sz w:val="30"/>
        </w:rPr>
        <w:t>年</w:t>
      </w:r>
      <w:r>
        <w:rPr>
          <w:rFonts w:ascii="仿宋_GB2312" w:eastAsia="仿宋_GB2312" w:hAnsi="Times New Roman"/>
          <w:sz w:val="30"/>
          <w:lang w:val="zh-CN"/>
        </w:rPr>
        <w:t>预</w:t>
      </w:r>
      <w:r>
        <w:rPr>
          <w:rFonts w:ascii="仿宋_GB2312" w:eastAsia="仿宋_GB2312" w:hAnsi="Times New Roman"/>
          <w:sz w:val="30"/>
        </w:rPr>
        <w:t>算相比持平</w:t>
      </w:r>
      <w:r>
        <w:rPr>
          <w:rFonts w:ascii="仿宋_GB2312" w:eastAsia="仿宋_GB2312" w:hAnsi="Times New Roman"/>
          <w:sz w:val="30"/>
          <w:lang w:val="en"/>
        </w:rPr>
        <w:t>,</w:t>
      </w:r>
      <w:r>
        <w:rPr>
          <w:rFonts w:ascii="仿宋_GB2312" w:eastAsia="仿宋_GB2312" w:hAnsi="Times New Roman"/>
          <w:sz w:val="30"/>
        </w:rPr>
        <w:t>主要原因是本年度未用一般公共预算列支三公经费。</w:t>
      </w:r>
      <w:r>
        <w:rPr>
          <w:rFonts w:ascii="仿宋_GB2312" w:eastAsia="仿宋_GB2312" w:hAnsi="Times New Roman"/>
          <w:sz w:val="30"/>
        </w:rPr>
        <w:t xml:space="preserve"> </w:t>
      </w:r>
    </w:p>
    <w:p w:rsidR="00AD5E5E" w:rsidRDefault="0053143C">
      <w:pPr>
        <w:spacing w:line="560" w:lineRule="exact"/>
        <w:ind w:firstLine="600"/>
        <w:rPr>
          <w:rFonts w:ascii="仿宋_GB2312" w:eastAsia="仿宋_GB2312" w:hAnsi="Times New Roman" w:hint="default"/>
          <w:sz w:val="30"/>
        </w:rPr>
      </w:pPr>
      <w:r>
        <w:rPr>
          <w:rFonts w:ascii="仿宋_GB2312" w:eastAsia="仿宋_GB2312" w:hAnsi="Times New Roman"/>
          <w:sz w:val="30"/>
        </w:rPr>
        <w:t xml:space="preserve"> (</w:t>
      </w:r>
      <w:r>
        <w:rPr>
          <w:rFonts w:ascii="仿宋_GB2312" w:eastAsia="仿宋_GB2312" w:hAnsi="Times New Roman"/>
          <w:sz w:val="30"/>
        </w:rPr>
        <w:t>一</w:t>
      </w:r>
      <w:r>
        <w:rPr>
          <w:rFonts w:ascii="仿宋_GB2312" w:eastAsia="仿宋_GB2312" w:hAnsi="Times New Roman"/>
          <w:sz w:val="30"/>
        </w:rPr>
        <w:t>)</w:t>
      </w:r>
      <w:r>
        <w:rPr>
          <w:rFonts w:ascii="Times New Roman" w:eastAsia="仿宋_GB2312" w:hAnsi="Times New Roman" w:hint="default"/>
          <w:sz w:val="30"/>
        </w:rPr>
        <w:t>2021</w:t>
      </w:r>
      <w:r>
        <w:rPr>
          <w:rFonts w:ascii="仿宋_GB2312" w:eastAsia="仿宋_GB2312" w:hAnsi="Times New Roman"/>
          <w:sz w:val="30"/>
        </w:rPr>
        <w:t>年因公出国（境）费决算</w:t>
      </w:r>
      <w:r>
        <w:rPr>
          <w:rFonts w:ascii="Times New Roman" w:eastAsia="仿宋_GB2312" w:hAnsi="Times New Roman" w:hint="default"/>
          <w:sz w:val="30"/>
        </w:rPr>
        <w:t>0.00</w:t>
      </w:r>
      <w:r>
        <w:rPr>
          <w:rFonts w:ascii="仿宋_GB2312" w:eastAsia="仿宋_GB2312" w:hAnsi="Times New Roman"/>
          <w:sz w:val="30"/>
        </w:rPr>
        <w:t>元，与预算相比持平。</w:t>
      </w:r>
      <w:r>
        <w:rPr>
          <w:rFonts w:ascii="Times New Roman" w:eastAsia="仿宋_GB2312" w:hAnsi="Times New Roman" w:hint="default"/>
          <w:sz w:val="30"/>
        </w:rPr>
        <w:t>2021</w:t>
      </w:r>
      <w:r>
        <w:rPr>
          <w:rFonts w:ascii="仿宋_GB2312" w:eastAsia="仿宋_GB2312" w:hAnsi="Times New Roman"/>
          <w:sz w:val="30"/>
        </w:rPr>
        <w:t>年本单位组织的出国团组</w:t>
      </w:r>
      <w:r>
        <w:rPr>
          <w:rFonts w:ascii="Times New Roman" w:eastAsia="仿宋_GB2312" w:hAnsi="Times New Roman" w:hint="default"/>
          <w:sz w:val="30"/>
        </w:rPr>
        <w:t>0</w:t>
      </w:r>
      <w:r>
        <w:rPr>
          <w:rFonts w:ascii="仿宋_GB2312" w:eastAsia="仿宋_GB2312" w:hAnsi="Times New Roman"/>
          <w:sz w:val="30"/>
        </w:rPr>
        <w:t>个，出国</w:t>
      </w:r>
      <w:r>
        <w:rPr>
          <w:rFonts w:ascii="Times New Roman" w:eastAsia="仿宋_GB2312" w:hAnsi="Times New Roman" w:hint="default"/>
          <w:sz w:val="30"/>
        </w:rPr>
        <w:t>0</w:t>
      </w:r>
      <w:r>
        <w:rPr>
          <w:rFonts w:ascii="仿宋_GB2312" w:eastAsia="仿宋_GB2312" w:hAnsi="Times New Roman"/>
          <w:sz w:val="30"/>
        </w:rPr>
        <w:t>人次。</w:t>
      </w:r>
      <w:r>
        <w:rPr>
          <w:rFonts w:ascii="仿宋_GB2312" w:eastAsia="仿宋_GB2312" w:hAnsi="Times New Roman"/>
          <w:sz w:val="30"/>
        </w:rPr>
        <w:t xml:space="preserve"> </w:t>
      </w:r>
    </w:p>
    <w:p w:rsidR="00AD5E5E" w:rsidRDefault="0053143C">
      <w:pPr>
        <w:spacing w:line="560" w:lineRule="exact"/>
        <w:ind w:firstLine="600"/>
        <w:rPr>
          <w:rFonts w:ascii="仿宋_GB2312" w:eastAsia="仿宋_GB2312" w:hAnsi="Times New Roman" w:hint="default"/>
          <w:sz w:val="30"/>
        </w:rPr>
      </w:pPr>
      <w:r>
        <w:rPr>
          <w:rFonts w:ascii="仿宋_GB2312" w:eastAsia="仿宋_GB2312" w:hAnsi="Times New Roman"/>
          <w:sz w:val="30"/>
        </w:rPr>
        <w:t>(</w:t>
      </w:r>
      <w:r>
        <w:rPr>
          <w:rFonts w:ascii="仿宋_GB2312" w:eastAsia="仿宋_GB2312" w:hAnsi="Times New Roman"/>
          <w:sz w:val="30"/>
        </w:rPr>
        <w:t>二</w:t>
      </w:r>
      <w:r>
        <w:rPr>
          <w:rFonts w:ascii="仿宋_GB2312" w:eastAsia="仿宋_GB2312" w:hAnsi="Times New Roman"/>
          <w:sz w:val="30"/>
        </w:rPr>
        <w:t>)</w:t>
      </w:r>
      <w:r>
        <w:rPr>
          <w:rFonts w:ascii="Times New Roman" w:eastAsia="仿宋_GB2312" w:hAnsi="Times New Roman" w:hint="default"/>
          <w:sz w:val="30"/>
        </w:rPr>
        <w:t>2021</w:t>
      </w:r>
      <w:r>
        <w:rPr>
          <w:rFonts w:ascii="仿宋_GB2312" w:eastAsia="仿宋_GB2312" w:hAnsi="Times New Roman"/>
          <w:sz w:val="30"/>
        </w:rPr>
        <w:t>年公务用车购置及运行维护费决算</w:t>
      </w:r>
      <w:r>
        <w:rPr>
          <w:rFonts w:ascii="Times New Roman" w:eastAsia="仿宋_GB2312" w:hAnsi="Times New Roman" w:hint="default"/>
          <w:sz w:val="30"/>
        </w:rPr>
        <w:t>0.00</w:t>
      </w:r>
      <w:r>
        <w:rPr>
          <w:rFonts w:ascii="仿宋_GB2312" w:eastAsia="仿宋_GB2312" w:hAnsi="Times New Roman"/>
          <w:sz w:val="30"/>
        </w:rPr>
        <w:t>元，其中公务用车运行维护费</w:t>
      </w:r>
      <w:r>
        <w:rPr>
          <w:rFonts w:ascii="Times New Roman" w:eastAsia="仿宋_GB2312" w:hAnsi="Times New Roman" w:hint="default"/>
          <w:sz w:val="30"/>
        </w:rPr>
        <w:t>0.00</w:t>
      </w:r>
      <w:r>
        <w:rPr>
          <w:rFonts w:ascii="仿宋_GB2312" w:eastAsia="仿宋_GB2312" w:hAnsi="Times New Roman"/>
          <w:sz w:val="30"/>
        </w:rPr>
        <w:t>元，与预算相比持平，；公务用车购置费</w:t>
      </w:r>
      <w:r>
        <w:rPr>
          <w:rFonts w:ascii="Times New Roman" w:eastAsia="仿宋_GB2312" w:hAnsi="Times New Roman" w:hint="default"/>
          <w:sz w:val="30"/>
        </w:rPr>
        <w:t>0.00</w:t>
      </w:r>
      <w:r>
        <w:rPr>
          <w:rFonts w:ascii="仿宋_GB2312" w:eastAsia="仿宋_GB2312" w:hAnsi="Times New Roman"/>
          <w:sz w:val="30"/>
        </w:rPr>
        <w:t>元，与预算相比持平。</w:t>
      </w:r>
      <w:r>
        <w:rPr>
          <w:rFonts w:ascii="Times New Roman" w:eastAsia="仿宋_GB2312" w:hAnsi="Times New Roman" w:hint="default"/>
          <w:sz w:val="30"/>
        </w:rPr>
        <w:t>2021</w:t>
      </w:r>
      <w:r>
        <w:rPr>
          <w:rFonts w:ascii="仿宋_GB2312" w:eastAsia="仿宋_GB2312" w:hAnsi="Times New Roman"/>
          <w:sz w:val="30"/>
        </w:rPr>
        <w:t>年本单位公务用车保有</w:t>
      </w:r>
      <w:r>
        <w:rPr>
          <w:rFonts w:ascii="Times New Roman" w:eastAsia="仿宋_GB2312" w:hAnsi="Times New Roman" w:hint="default"/>
          <w:sz w:val="30"/>
        </w:rPr>
        <w:t>0</w:t>
      </w:r>
      <w:r>
        <w:rPr>
          <w:rFonts w:ascii="仿宋_GB2312" w:eastAsia="仿宋_GB2312" w:hAnsi="Times New Roman"/>
          <w:sz w:val="30"/>
        </w:rPr>
        <w:t>辆，购置公务用车</w:t>
      </w:r>
      <w:r>
        <w:rPr>
          <w:rFonts w:ascii="Times New Roman" w:eastAsia="仿宋_GB2312" w:hAnsi="Times New Roman" w:hint="default"/>
          <w:sz w:val="30"/>
        </w:rPr>
        <w:t>0</w:t>
      </w:r>
      <w:r>
        <w:rPr>
          <w:rFonts w:ascii="仿宋_GB2312" w:eastAsia="仿宋_GB2312" w:hAnsi="Times New Roman"/>
          <w:sz w:val="30"/>
        </w:rPr>
        <w:t>辆。</w:t>
      </w:r>
    </w:p>
    <w:p w:rsidR="00AD5E5E" w:rsidRDefault="0053143C">
      <w:pPr>
        <w:spacing w:line="580" w:lineRule="exact"/>
        <w:ind w:firstLine="600"/>
        <w:rPr>
          <w:rFonts w:ascii="仿宋_GB2312" w:eastAsia="仿宋_GB2312" w:hAnsi="Times New Roman" w:hint="default"/>
          <w:kern w:val="2"/>
          <w:sz w:val="30"/>
        </w:rPr>
      </w:pPr>
      <w:r>
        <w:rPr>
          <w:rFonts w:ascii="仿宋_GB2312" w:eastAsia="仿宋_GB2312" w:hAnsi="Times New Roman"/>
          <w:sz w:val="30"/>
        </w:rPr>
        <w:t>(</w:t>
      </w:r>
      <w:r>
        <w:rPr>
          <w:rFonts w:ascii="仿宋_GB2312" w:eastAsia="仿宋_GB2312" w:hAnsi="Times New Roman"/>
          <w:sz w:val="30"/>
        </w:rPr>
        <w:t>三</w:t>
      </w:r>
      <w:r>
        <w:rPr>
          <w:rFonts w:ascii="仿宋_GB2312" w:eastAsia="仿宋_GB2312" w:hAnsi="Times New Roman"/>
          <w:sz w:val="30"/>
        </w:rPr>
        <w:t>)</w:t>
      </w:r>
      <w:r>
        <w:rPr>
          <w:rFonts w:ascii="Times New Roman" w:eastAsia="仿宋_GB2312" w:hAnsi="Times New Roman" w:hint="default"/>
          <w:sz w:val="30"/>
        </w:rPr>
        <w:t>2021</w:t>
      </w:r>
      <w:r>
        <w:rPr>
          <w:rFonts w:ascii="仿宋_GB2312" w:eastAsia="仿宋_GB2312" w:hAnsi="Times New Roman"/>
          <w:sz w:val="30"/>
        </w:rPr>
        <w:t>年公务接待费决算</w:t>
      </w:r>
      <w:r>
        <w:rPr>
          <w:rFonts w:ascii="Times New Roman" w:eastAsia="仿宋_GB2312" w:hAnsi="Times New Roman" w:hint="default"/>
          <w:sz w:val="30"/>
        </w:rPr>
        <w:t>0.00</w:t>
      </w:r>
      <w:r>
        <w:rPr>
          <w:rFonts w:ascii="仿宋_GB2312" w:eastAsia="仿宋_GB2312" w:hAnsi="Times New Roman"/>
          <w:sz w:val="30"/>
        </w:rPr>
        <w:t>元，与预算相比持平。</w:t>
      </w:r>
      <w:r>
        <w:rPr>
          <w:rFonts w:ascii="Times New Roman" w:eastAsia="仿宋_GB2312" w:hAnsi="Times New Roman" w:hint="default"/>
          <w:sz w:val="30"/>
        </w:rPr>
        <w:t>2021</w:t>
      </w:r>
      <w:r>
        <w:rPr>
          <w:rFonts w:ascii="仿宋_GB2312" w:eastAsia="仿宋_GB2312" w:hAnsi="Times New Roman"/>
          <w:sz w:val="30"/>
        </w:rPr>
        <w:t>年本单位国内公务接待</w:t>
      </w:r>
      <w:r>
        <w:rPr>
          <w:rFonts w:ascii="Times New Roman" w:eastAsia="仿宋_GB2312" w:hAnsi="Times New Roman" w:hint="default"/>
          <w:sz w:val="30"/>
        </w:rPr>
        <w:t>0</w:t>
      </w:r>
      <w:r>
        <w:rPr>
          <w:rFonts w:ascii="仿宋_GB2312" w:eastAsia="仿宋_GB2312" w:hAnsi="Times New Roman"/>
          <w:sz w:val="30"/>
        </w:rPr>
        <w:t>批次，</w:t>
      </w:r>
      <w:r>
        <w:rPr>
          <w:rFonts w:ascii="Times New Roman" w:eastAsia="仿宋_GB2312" w:hAnsi="Times New Roman" w:hint="default"/>
          <w:sz w:val="30"/>
        </w:rPr>
        <w:t>0</w:t>
      </w:r>
      <w:r>
        <w:rPr>
          <w:rFonts w:ascii="仿宋_GB2312" w:eastAsia="仿宋_GB2312" w:hAnsi="Times New Roman"/>
          <w:sz w:val="30"/>
        </w:rPr>
        <w:t>人次；其中，外事接待</w:t>
      </w:r>
      <w:r>
        <w:rPr>
          <w:rFonts w:ascii="Times New Roman" w:eastAsia="仿宋_GB2312" w:hAnsi="Times New Roman" w:hint="default"/>
          <w:sz w:val="30"/>
        </w:rPr>
        <w:t>0</w:t>
      </w:r>
      <w:r>
        <w:rPr>
          <w:rFonts w:ascii="仿宋_GB2312" w:eastAsia="仿宋_GB2312" w:hAnsi="Times New Roman"/>
          <w:sz w:val="30"/>
        </w:rPr>
        <w:t>批次，</w:t>
      </w:r>
      <w:r>
        <w:rPr>
          <w:rFonts w:ascii="Times New Roman" w:eastAsia="仿宋_GB2312" w:hAnsi="Times New Roman" w:hint="default"/>
          <w:sz w:val="30"/>
        </w:rPr>
        <w:t>0</w:t>
      </w:r>
      <w:r>
        <w:rPr>
          <w:rFonts w:ascii="仿宋_GB2312" w:eastAsia="仿宋_GB2312" w:hAnsi="Times New Roman"/>
          <w:sz w:val="30"/>
        </w:rPr>
        <w:t>人次。</w:t>
      </w:r>
    </w:p>
    <w:p w:rsidR="00AD5E5E" w:rsidRDefault="0053143C">
      <w:pPr>
        <w:pStyle w:val="2"/>
        <w:keepNext/>
        <w:keepLines/>
        <w:spacing w:line="600" w:lineRule="exact"/>
        <w:ind w:firstLine="602"/>
        <w:rPr>
          <w:rFonts w:hAnsi="Times New Roman" w:hint="default"/>
          <w:b/>
          <w:sz w:val="30"/>
        </w:rPr>
      </w:pPr>
      <w:r>
        <w:rPr>
          <w:rFonts w:hAnsi="Times New Roman"/>
          <w:b/>
          <w:sz w:val="30"/>
        </w:rPr>
        <w:t>八、政府性基金预算财政拨款收支决算情况</w:t>
      </w:r>
    </w:p>
    <w:p w:rsidR="00AD5E5E" w:rsidRDefault="0053143C">
      <w:pPr>
        <w:spacing w:line="580" w:lineRule="exact"/>
        <w:ind w:firstLine="600"/>
        <w:rPr>
          <w:rFonts w:ascii="仿宋_GB2312" w:eastAsia="仿宋_GB2312" w:hAnsi="Times New Roman" w:hint="default"/>
          <w:sz w:val="30"/>
        </w:rPr>
      </w:pPr>
      <w:r>
        <w:rPr>
          <w:rFonts w:ascii="仿宋_GB2312" w:eastAsia="仿宋_GB2312" w:hAnsi="Times New Roman"/>
          <w:kern w:val="2"/>
          <w:sz w:val="30"/>
          <w:lang w:val="zh-CN"/>
        </w:rPr>
        <w:t>浙江大学滨海产业技术研究院</w:t>
      </w:r>
      <w:r>
        <w:rPr>
          <w:rFonts w:ascii="仿宋_GB2312" w:eastAsia="仿宋_GB2312" w:hAnsi="Times New Roman"/>
          <w:kern w:val="2"/>
          <w:sz w:val="30"/>
          <w:lang w:val="zh-CN"/>
        </w:rPr>
        <w:t>2021</w:t>
      </w:r>
      <w:r>
        <w:rPr>
          <w:rFonts w:ascii="仿宋_GB2312" w:eastAsia="仿宋_GB2312" w:hAnsi="Times New Roman"/>
          <w:kern w:val="2"/>
          <w:sz w:val="30"/>
          <w:lang w:val="zh-CN"/>
        </w:rPr>
        <w:t>年度无政府性基金预算财</w:t>
      </w:r>
      <w:r>
        <w:rPr>
          <w:rFonts w:ascii="仿宋_GB2312" w:eastAsia="仿宋_GB2312" w:hAnsi="Times New Roman"/>
          <w:kern w:val="2"/>
          <w:sz w:val="30"/>
          <w:lang w:val="zh-CN"/>
        </w:rPr>
        <w:lastRenderedPageBreak/>
        <w:t>政拨款收入、支出和结转结余。</w:t>
      </w:r>
    </w:p>
    <w:p w:rsidR="00AD5E5E" w:rsidRDefault="0053143C">
      <w:pPr>
        <w:spacing w:line="600" w:lineRule="exact"/>
        <w:ind w:firstLine="600"/>
        <w:rPr>
          <w:rFonts w:hAnsi="Times New Roman" w:hint="default"/>
          <w:b/>
          <w:sz w:val="30"/>
        </w:rPr>
      </w:pPr>
      <w:r>
        <w:rPr>
          <w:rFonts w:hAnsi="Times New Roman"/>
          <w:b/>
          <w:sz w:val="30"/>
        </w:rPr>
        <w:t>九、国有资本经营预算财政拨款收支决算情况说明</w:t>
      </w:r>
    </w:p>
    <w:p w:rsidR="00AD5E5E" w:rsidRDefault="0053143C">
      <w:pPr>
        <w:spacing w:line="600" w:lineRule="exact"/>
        <w:ind w:firstLine="600"/>
        <w:rPr>
          <w:rFonts w:ascii="Times New Roman" w:eastAsia="仿宋_GB2312" w:hAnsi="Times New Roman" w:hint="default"/>
          <w:sz w:val="30"/>
        </w:rPr>
      </w:pPr>
      <w:r>
        <w:rPr>
          <w:rFonts w:ascii="仿宋_GB2312" w:eastAsia="仿宋_GB2312" w:hAnsi="Times New Roman"/>
          <w:sz w:val="30"/>
        </w:rPr>
        <w:t>浙江大学滨海产业技术研究院</w:t>
      </w:r>
      <w:r>
        <w:rPr>
          <w:rFonts w:ascii="仿宋_GB2312" w:eastAsia="仿宋_GB2312" w:hAnsi="Times New Roman"/>
          <w:sz w:val="30"/>
        </w:rPr>
        <w:t>2021</w:t>
      </w:r>
      <w:r>
        <w:rPr>
          <w:rFonts w:ascii="仿宋_GB2312" w:eastAsia="仿宋_GB2312" w:hAnsi="Times New Roman"/>
          <w:sz w:val="30"/>
        </w:rPr>
        <w:t>年度无国有资本经营预算财政拨款收入、支出和结转结余。</w:t>
      </w:r>
    </w:p>
    <w:p w:rsidR="00AD5E5E" w:rsidRDefault="0053143C">
      <w:pPr>
        <w:pStyle w:val="2"/>
        <w:keepNext/>
        <w:keepLines/>
        <w:spacing w:line="600" w:lineRule="exact"/>
        <w:ind w:firstLine="602"/>
        <w:rPr>
          <w:rFonts w:hAnsi="Times New Roman" w:hint="default"/>
          <w:b/>
          <w:sz w:val="30"/>
        </w:rPr>
      </w:pPr>
      <w:r>
        <w:rPr>
          <w:rFonts w:hAnsi="Times New Roman"/>
          <w:b/>
          <w:sz w:val="30"/>
        </w:rPr>
        <w:t>十、机关运行经费支出情况说明</w:t>
      </w:r>
    </w:p>
    <w:p w:rsidR="00AD5E5E" w:rsidRDefault="0053143C">
      <w:pPr>
        <w:spacing w:line="580" w:lineRule="exact"/>
        <w:ind w:firstLine="600"/>
        <w:rPr>
          <w:rFonts w:ascii="Times New Roman" w:eastAsia="仿宋_GB2312" w:hAnsi="Times New Roman" w:hint="default"/>
          <w:sz w:val="30"/>
        </w:rPr>
      </w:pPr>
      <w:r>
        <w:rPr>
          <w:rFonts w:ascii="Times New Roman" w:eastAsia="仿宋_GB2312" w:hAnsi="Times New Roman"/>
          <w:sz w:val="30"/>
        </w:rPr>
        <w:t>浙江大学滨海产业技术研究院</w:t>
      </w:r>
      <w:r>
        <w:rPr>
          <w:rFonts w:ascii="Times New Roman" w:eastAsia="仿宋_GB2312" w:hAnsi="Times New Roman" w:hint="default"/>
          <w:sz w:val="30"/>
        </w:rPr>
        <w:t>2021</w:t>
      </w:r>
      <w:r>
        <w:rPr>
          <w:rFonts w:ascii="Times New Roman" w:eastAsia="仿宋_GB2312" w:hAnsi="Times New Roman"/>
          <w:sz w:val="30"/>
        </w:rPr>
        <w:t>年度无机关运行经费</w:t>
      </w:r>
      <w:r>
        <w:rPr>
          <w:rFonts w:ascii="仿宋_GB2312" w:eastAsia="仿宋_GB2312" w:hAnsi="Times New Roman"/>
          <w:sz w:val="30"/>
        </w:rPr>
        <w:t>。</w:t>
      </w:r>
    </w:p>
    <w:p w:rsidR="00AD5E5E" w:rsidRDefault="0053143C">
      <w:pPr>
        <w:pStyle w:val="2"/>
        <w:keepNext/>
        <w:keepLines/>
        <w:spacing w:line="600" w:lineRule="exact"/>
        <w:ind w:firstLine="602"/>
        <w:rPr>
          <w:rFonts w:hAnsi="Times New Roman" w:hint="default"/>
          <w:b/>
          <w:sz w:val="30"/>
        </w:rPr>
      </w:pPr>
      <w:r>
        <w:rPr>
          <w:rFonts w:hAnsi="Times New Roman"/>
          <w:b/>
          <w:sz w:val="30"/>
        </w:rPr>
        <w:t>十一、政府采购支出情况说明</w:t>
      </w:r>
    </w:p>
    <w:p w:rsidR="00AD5E5E" w:rsidRDefault="0053143C">
      <w:pPr>
        <w:spacing w:line="580" w:lineRule="exact"/>
        <w:ind w:firstLine="600"/>
        <w:rPr>
          <w:rFonts w:ascii="Times New Roman" w:eastAsia="仿宋_GB2312" w:hAnsi="Times New Roman" w:hint="default"/>
          <w:color w:val="000000"/>
          <w:sz w:val="30"/>
        </w:rPr>
      </w:pPr>
      <w:r>
        <w:rPr>
          <w:rFonts w:ascii="Times New Roman" w:eastAsia="仿宋_GB2312" w:hAnsi="Times New Roman"/>
          <w:sz w:val="30"/>
        </w:rPr>
        <w:t>浙江大学滨海产业技术研究院</w:t>
      </w:r>
      <w:r>
        <w:rPr>
          <w:rFonts w:ascii="Times New Roman" w:eastAsia="仿宋_GB2312" w:hAnsi="Times New Roman" w:hint="default"/>
          <w:sz w:val="30"/>
        </w:rPr>
        <w:t>2021</w:t>
      </w:r>
      <w:r>
        <w:rPr>
          <w:rFonts w:ascii="Times New Roman" w:eastAsia="仿宋_GB2312" w:hAnsi="Times New Roman"/>
          <w:sz w:val="30"/>
        </w:rPr>
        <w:t>年度无政府采购支出。</w:t>
      </w:r>
    </w:p>
    <w:p w:rsidR="00AD5E5E" w:rsidRDefault="0053143C">
      <w:pPr>
        <w:spacing w:line="600" w:lineRule="exact"/>
        <w:ind w:firstLine="600"/>
        <w:rPr>
          <w:rFonts w:hAnsi="Times New Roman" w:hint="default"/>
          <w:b/>
          <w:sz w:val="30"/>
        </w:rPr>
      </w:pPr>
      <w:r>
        <w:rPr>
          <w:rFonts w:hAnsi="Times New Roman"/>
          <w:b/>
          <w:sz w:val="30"/>
          <w:lang w:val="zh-CN"/>
        </w:rPr>
        <w:t>十二、</w:t>
      </w:r>
      <w:r>
        <w:rPr>
          <w:rFonts w:hAnsi="Times New Roman"/>
          <w:b/>
          <w:sz w:val="30"/>
        </w:rPr>
        <w:t>国有资产占有使用情况说明</w:t>
      </w:r>
    </w:p>
    <w:p w:rsidR="00AD5E5E" w:rsidRDefault="0053143C">
      <w:pPr>
        <w:spacing w:line="600" w:lineRule="exact"/>
        <w:ind w:firstLine="720"/>
        <w:rPr>
          <w:rFonts w:ascii="Times New Roman" w:eastAsia="仿宋_GB2312" w:hAnsi="Times New Roman" w:hint="default"/>
          <w:color w:val="000000"/>
          <w:sz w:val="30"/>
        </w:rPr>
      </w:pPr>
      <w:r>
        <w:rPr>
          <w:rFonts w:ascii="仿宋_GB2312" w:eastAsia="仿宋_GB2312" w:hAnsi="Times New Roman"/>
          <w:color w:val="000000"/>
          <w:sz w:val="30"/>
        </w:rPr>
        <w:t>截至</w:t>
      </w:r>
      <w:r>
        <w:rPr>
          <w:rFonts w:ascii="Times New Roman" w:eastAsia="仿宋_GB2312" w:hAnsi="Times New Roman" w:hint="default"/>
          <w:color w:val="000000"/>
          <w:sz w:val="30"/>
        </w:rPr>
        <w:t>2021</w:t>
      </w:r>
      <w:r>
        <w:rPr>
          <w:rFonts w:ascii="仿宋_GB2312" w:eastAsia="仿宋_GB2312" w:hAnsi="Times New Roman"/>
          <w:color w:val="000000"/>
          <w:sz w:val="30"/>
        </w:rPr>
        <w:t>年</w:t>
      </w:r>
      <w:r>
        <w:rPr>
          <w:rFonts w:ascii="Times New Roman" w:eastAsia="仿宋_GB2312" w:hAnsi="Times New Roman" w:hint="default"/>
          <w:color w:val="000000"/>
          <w:sz w:val="30"/>
        </w:rPr>
        <w:t>12</w:t>
      </w:r>
      <w:r>
        <w:rPr>
          <w:rFonts w:ascii="仿宋_GB2312" w:eastAsia="仿宋_GB2312" w:hAnsi="Times New Roman"/>
          <w:color w:val="000000"/>
          <w:sz w:val="30"/>
        </w:rPr>
        <w:t>月</w:t>
      </w:r>
      <w:r>
        <w:rPr>
          <w:rFonts w:ascii="Times New Roman" w:eastAsia="仿宋_GB2312" w:hAnsi="Times New Roman" w:hint="default"/>
          <w:color w:val="000000"/>
          <w:sz w:val="30"/>
        </w:rPr>
        <w:t>31</w:t>
      </w:r>
      <w:r>
        <w:rPr>
          <w:rFonts w:ascii="仿宋_GB2312" w:eastAsia="仿宋_GB2312" w:hAnsi="Times New Roman"/>
          <w:color w:val="000000"/>
          <w:sz w:val="30"/>
        </w:rPr>
        <w:t>日，浙江大学滨海产业技术研究院共有车辆</w:t>
      </w:r>
      <w:r>
        <w:rPr>
          <w:rFonts w:ascii="Times New Roman" w:eastAsia="仿宋_GB2312" w:hAnsi="Times New Roman" w:hint="default"/>
          <w:sz w:val="30"/>
        </w:rPr>
        <w:t>0</w:t>
      </w:r>
      <w:r>
        <w:rPr>
          <w:rFonts w:ascii="仿宋_GB2312" w:eastAsia="仿宋_GB2312" w:hAnsi="Times New Roman"/>
          <w:color w:val="000000"/>
          <w:sz w:val="30"/>
        </w:rPr>
        <w:t>辆，其中：单价</w:t>
      </w:r>
      <w:r>
        <w:rPr>
          <w:rFonts w:ascii="Times New Roman" w:eastAsia="仿宋_GB2312" w:hAnsi="Times New Roman" w:hint="default"/>
          <w:color w:val="000000"/>
          <w:sz w:val="30"/>
        </w:rPr>
        <w:t>50</w:t>
      </w:r>
      <w:r>
        <w:rPr>
          <w:rFonts w:ascii="仿宋_GB2312" w:eastAsia="仿宋_GB2312" w:hAnsi="Times New Roman"/>
          <w:color w:val="000000"/>
          <w:sz w:val="30"/>
        </w:rPr>
        <w:t>万元以上的通用设备</w:t>
      </w:r>
      <w:r>
        <w:rPr>
          <w:rFonts w:ascii="Times New Roman" w:eastAsia="仿宋_GB2312" w:hAnsi="Times New Roman" w:hint="default"/>
          <w:sz w:val="30"/>
        </w:rPr>
        <w:t>14</w:t>
      </w:r>
      <w:r>
        <w:rPr>
          <w:rFonts w:ascii="仿宋_GB2312" w:eastAsia="仿宋_GB2312" w:hAnsi="Times New Roman"/>
          <w:color w:val="000000"/>
          <w:sz w:val="30"/>
        </w:rPr>
        <w:t>台（套），单价</w:t>
      </w:r>
      <w:r>
        <w:rPr>
          <w:rFonts w:ascii="Times New Roman" w:eastAsia="仿宋_GB2312" w:hAnsi="Times New Roman" w:hint="default"/>
          <w:color w:val="000000"/>
          <w:sz w:val="30"/>
        </w:rPr>
        <w:t>100</w:t>
      </w:r>
      <w:r>
        <w:rPr>
          <w:rFonts w:ascii="仿宋_GB2312" w:eastAsia="仿宋_GB2312" w:hAnsi="Times New Roman"/>
          <w:color w:val="000000"/>
          <w:sz w:val="30"/>
        </w:rPr>
        <w:t>万元以上的专用设备</w:t>
      </w:r>
      <w:r>
        <w:rPr>
          <w:rFonts w:ascii="Times New Roman" w:eastAsia="仿宋_GB2312" w:hAnsi="Times New Roman" w:hint="default"/>
          <w:sz w:val="30"/>
        </w:rPr>
        <w:t>0</w:t>
      </w:r>
      <w:r>
        <w:rPr>
          <w:rFonts w:ascii="仿宋_GB2312" w:eastAsia="仿宋_GB2312" w:hAnsi="Times New Roman"/>
          <w:color w:val="000000"/>
          <w:sz w:val="30"/>
        </w:rPr>
        <w:t>台（套）。</w:t>
      </w:r>
    </w:p>
    <w:p w:rsidR="00AD5E5E" w:rsidRDefault="0053143C">
      <w:pPr>
        <w:spacing w:line="600" w:lineRule="exact"/>
        <w:ind w:firstLine="600"/>
        <w:rPr>
          <w:rFonts w:hAnsi="Times New Roman" w:hint="default"/>
          <w:b/>
          <w:sz w:val="30"/>
        </w:rPr>
      </w:pPr>
      <w:r>
        <w:rPr>
          <w:rFonts w:hAnsi="Times New Roman"/>
          <w:b/>
          <w:sz w:val="30"/>
          <w:lang w:val="zh-CN"/>
        </w:rPr>
        <w:t>十三、</w:t>
      </w:r>
      <w:r>
        <w:rPr>
          <w:rFonts w:hAnsi="Times New Roman"/>
          <w:b/>
          <w:sz w:val="30"/>
        </w:rPr>
        <w:t>预算绩效情况说明</w:t>
      </w:r>
    </w:p>
    <w:p w:rsidR="00AD5E5E" w:rsidRDefault="0053143C">
      <w:pPr>
        <w:spacing w:line="600" w:lineRule="exact"/>
        <w:ind w:firstLine="600"/>
        <w:jc w:val="both"/>
        <w:rPr>
          <w:rFonts w:ascii="仿宋_GB2312" w:eastAsia="仿宋_GB2312" w:hAnsi="Times New Roman" w:hint="default"/>
          <w:sz w:val="30"/>
        </w:rPr>
      </w:pPr>
      <w:r>
        <w:rPr>
          <w:rFonts w:ascii="仿宋_GB2312" w:eastAsia="仿宋_GB2312" w:hAnsi="Times New Roman"/>
          <w:sz w:val="30"/>
        </w:rPr>
        <w:t>浙江大学滨海产业技术研究院</w:t>
      </w:r>
      <w:r>
        <w:rPr>
          <w:rFonts w:ascii="仿宋_GB2312" w:eastAsia="仿宋_GB2312" w:hAnsi="Times New Roman"/>
          <w:sz w:val="30"/>
        </w:rPr>
        <w:t>2021</w:t>
      </w:r>
      <w:r>
        <w:rPr>
          <w:rFonts w:ascii="仿宋_GB2312" w:eastAsia="仿宋_GB2312" w:hAnsi="Times New Roman"/>
          <w:sz w:val="30"/>
        </w:rPr>
        <w:t>年度无需公开项目支出绩效自评结果。</w:t>
      </w:r>
    </w:p>
    <w:p w:rsidR="00AD5E5E" w:rsidRDefault="0053143C">
      <w:pPr>
        <w:spacing w:line="600" w:lineRule="exact"/>
        <w:ind w:firstLine="600"/>
        <w:rPr>
          <w:rFonts w:hAnsi="Times New Roman" w:hint="default"/>
          <w:b/>
          <w:sz w:val="30"/>
        </w:rPr>
      </w:pPr>
      <w:r>
        <w:rPr>
          <w:rFonts w:hAnsi="Times New Roman"/>
          <w:b/>
          <w:sz w:val="30"/>
          <w:lang w:val="zh-CN"/>
        </w:rPr>
        <w:t>十四、</w:t>
      </w:r>
      <w:r>
        <w:rPr>
          <w:rFonts w:hAnsi="Times New Roman"/>
          <w:b/>
          <w:sz w:val="30"/>
        </w:rPr>
        <w:t>教育、医疗卫生、社会保障和就业、住房保障、涉农补贴等民生支出情况说明</w:t>
      </w:r>
    </w:p>
    <w:p w:rsidR="00AD5E5E" w:rsidRDefault="0053143C">
      <w:pPr>
        <w:spacing w:line="600" w:lineRule="exact"/>
        <w:ind w:firstLine="600"/>
        <w:rPr>
          <w:rFonts w:ascii="仿宋_GB2312" w:eastAsia="仿宋_GB2312" w:hAnsi="Times New Roman" w:hint="default"/>
          <w:b/>
          <w:color w:val="000000"/>
          <w:sz w:val="30"/>
        </w:rPr>
      </w:pPr>
      <w:r>
        <w:rPr>
          <w:rFonts w:ascii="仿宋_GB2312" w:eastAsia="仿宋_GB2312" w:hAnsi="Times New Roman"/>
          <w:sz w:val="30"/>
        </w:rPr>
        <w:t>浙江大学滨海产业技术研究院</w:t>
      </w:r>
      <w:r>
        <w:rPr>
          <w:rFonts w:ascii="仿宋_GB2312" w:eastAsia="仿宋_GB2312" w:hAnsi="Times New Roman"/>
          <w:sz w:val="30"/>
        </w:rPr>
        <w:t>2021</w:t>
      </w:r>
      <w:r>
        <w:rPr>
          <w:rFonts w:ascii="仿宋_GB2312" w:eastAsia="仿宋_GB2312" w:hAnsi="Times New Roman"/>
          <w:sz w:val="30"/>
        </w:rPr>
        <w:t>年度无教育、医疗卫生、社会保障和就业、住房保障、涉农补贴等民生支出情况。</w:t>
      </w:r>
    </w:p>
    <w:p w:rsidR="00AD5E5E" w:rsidRDefault="0053143C">
      <w:pPr>
        <w:rPr>
          <w:rFonts w:ascii="仿宋_GB2312" w:eastAsia="仿宋_GB2312" w:hAnsi="Times New Roman" w:hint="default"/>
          <w:b/>
          <w:color w:val="000000"/>
          <w:sz w:val="30"/>
        </w:rPr>
      </w:pPr>
      <w:r>
        <w:rPr>
          <w:rFonts w:ascii="仿宋_GB2312" w:eastAsia="仿宋_GB2312" w:hAnsi="Times New Roman"/>
          <w:b/>
          <w:color w:val="000000"/>
          <w:sz w:val="30"/>
        </w:rPr>
        <w:br w:type="page"/>
      </w:r>
    </w:p>
    <w:p w:rsidR="00AD5E5E" w:rsidRDefault="0053143C">
      <w:pPr>
        <w:pStyle w:val="1"/>
        <w:keepNext/>
        <w:keepLines/>
        <w:spacing w:line="600" w:lineRule="exact"/>
        <w:jc w:val="center"/>
        <w:rPr>
          <w:rFonts w:ascii="方正小标宋简体" w:eastAsia="方正小标宋简体" w:hAnsi="Times New Roman" w:hint="default"/>
          <w:b/>
          <w:kern w:val="44"/>
          <w:sz w:val="44"/>
        </w:rPr>
      </w:pPr>
      <w:r>
        <w:rPr>
          <w:rFonts w:ascii="方正小标宋简体" w:eastAsia="方正小标宋简体" w:hAnsi="Times New Roman"/>
          <w:b/>
          <w:kern w:val="44"/>
          <w:sz w:val="44"/>
        </w:rPr>
        <w:lastRenderedPageBreak/>
        <w:t>第四部分</w:t>
      </w:r>
      <w:r>
        <w:rPr>
          <w:rFonts w:ascii="方正小标宋简体" w:eastAsia="方正小标宋简体" w:hAnsi="Times New Roman"/>
          <w:b/>
          <w:kern w:val="44"/>
          <w:sz w:val="44"/>
        </w:rPr>
        <w:t xml:space="preserve">  </w:t>
      </w:r>
      <w:r>
        <w:rPr>
          <w:rFonts w:ascii="方正小标宋简体" w:eastAsia="方正小标宋简体" w:hAnsi="Times New Roman"/>
          <w:b/>
          <w:kern w:val="44"/>
          <w:sz w:val="44"/>
        </w:rPr>
        <w:t>名词解释</w:t>
      </w:r>
    </w:p>
    <w:p w:rsidR="00AD5E5E" w:rsidRDefault="00AD5E5E">
      <w:pPr>
        <w:spacing w:line="600" w:lineRule="exact"/>
        <w:ind w:firstLine="600"/>
        <w:rPr>
          <w:rFonts w:ascii="仿宋_GB2312" w:eastAsia="仿宋_GB2312" w:hAnsi="Times New Roman" w:hint="default"/>
          <w:sz w:val="30"/>
        </w:rPr>
      </w:pPr>
    </w:p>
    <w:p w:rsidR="00AD5E5E" w:rsidRDefault="0053143C">
      <w:pPr>
        <w:spacing w:line="600" w:lineRule="exact"/>
        <w:ind w:firstLine="600"/>
        <w:rPr>
          <w:rFonts w:ascii="仿宋_GB2312" w:eastAsia="仿宋_GB2312" w:hAnsi="Times New Roman" w:hint="default"/>
          <w:sz w:val="30"/>
        </w:rPr>
      </w:pPr>
      <w:r>
        <w:rPr>
          <w:rFonts w:ascii="仿宋_GB2312" w:eastAsia="仿宋_GB2312" w:hAnsi="Times New Roman"/>
          <w:sz w:val="30"/>
        </w:rPr>
        <w:t>1</w:t>
      </w:r>
      <w:r>
        <w:rPr>
          <w:rFonts w:ascii="宋体" w:eastAsia="宋体" w:hAnsi="Times New Roman"/>
        </w:rPr>
        <w:t>.</w:t>
      </w:r>
      <w:r>
        <w:rPr>
          <w:rFonts w:ascii="仿宋_GB2312" w:eastAsia="仿宋_GB2312" w:hAnsi="Times New Roman"/>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rsidR="00AD5E5E" w:rsidRDefault="0053143C">
      <w:pPr>
        <w:spacing w:line="600" w:lineRule="exact"/>
        <w:ind w:firstLine="600"/>
        <w:rPr>
          <w:rFonts w:ascii="仿宋_GB2312" w:eastAsia="仿宋_GB2312" w:hAnsi="Times New Roman" w:hint="default"/>
          <w:sz w:val="30"/>
        </w:rPr>
      </w:pPr>
      <w:r>
        <w:rPr>
          <w:rFonts w:ascii="仿宋_GB2312" w:eastAsia="仿宋_GB2312" w:hAnsi="Times New Roman"/>
          <w:sz w:val="30"/>
        </w:rPr>
        <w:t>2.</w:t>
      </w:r>
      <w:r>
        <w:rPr>
          <w:rFonts w:ascii="仿宋_GB2312" w:eastAsia="仿宋_GB2312" w:hAnsi="Times New Roman"/>
          <w:sz w:val="30"/>
        </w:rPr>
        <w:t>机关运行经费。反</w:t>
      </w:r>
      <w:r>
        <w:rPr>
          <w:rFonts w:ascii="仿宋_GB2312" w:eastAsia="仿宋_GB2312" w:hAnsi="Times New Roman"/>
          <w:sz w:val="30"/>
        </w:rPr>
        <w:t>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AD5E5E" w:rsidRDefault="0053143C">
      <w:pPr>
        <w:spacing w:line="600" w:lineRule="exact"/>
        <w:ind w:firstLine="600"/>
        <w:rPr>
          <w:rFonts w:ascii="仿宋_GB2312" w:eastAsia="仿宋_GB2312" w:hAnsi="Times New Roman" w:hint="default"/>
          <w:sz w:val="30"/>
        </w:rPr>
      </w:pPr>
      <w:r>
        <w:rPr>
          <w:rFonts w:ascii="仿宋_GB2312" w:eastAsia="仿宋_GB2312" w:hAnsi="Times New Roman"/>
          <w:sz w:val="30"/>
        </w:rPr>
        <w:t>3.</w:t>
      </w:r>
      <w:r>
        <w:rPr>
          <w:rFonts w:ascii="Times New Roman" w:eastAsia="仿宋_GB2312" w:hAnsi="Times New Roman" w:hint="default"/>
          <w:sz w:val="30"/>
        </w:rPr>
        <w:t>“</w:t>
      </w:r>
      <w:r>
        <w:rPr>
          <w:rFonts w:ascii="仿宋_GB2312" w:eastAsia="仿宋_GB2312" w:hAnsi="Times New Roman"/>
          <w:sz w:val="30"/>
        </w:rPr>
        <w:t>三公</w:t>
      </w:r>
      <w:r>
        <w:rPr>
          <w:rFonts w:ascii="Times New Roman" w:eastAsia="仿宋_GB2312" w:hAnsi="Times New Roman" w:hint="default"/>
          <w:sz w:val="30"/>
        </w:rPr>
        <w:t>”</w:t>
      </w:r>
      <w:r>
        <w:rPr>
          <w:rFonts w:ascii="仿宋_GB2312" w:eastAsia="仿宋_GB2312" w:hAnsi="Times New Roman"/>
          <w:sz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rsidR="00AD5E5E" w:rsidRDefault="00AD5E5E">
      <w:pPr>
        <w:rPr>
          <w:rFonts w:hAnsi="Times New Roman" w:hint="default"/>
          <w:kern w:val="2"/>
          <w:sz w:val="32"/>
          <w:lang w:val="zh-CN"/>
        </w:rPr>
      </w:pPr>
    </w:p>
    <w:p w:rsidR="00AD5E5E" w:rsidRDefault="00AD5E5E">
      <w:pPr>
        <w:rPr>
          <w:rFonts w:hAnsi="Times New Roman" w:hint="default"/>
          <w:kern w:val="2"/>
          <w:sz w:val="32"/>
          <w:lang w:val="zh-CN"/>
        </w:rPr>
      </w:pPr>
    </w:p>
    <w:sectPr w:rsidR="00AD5E5E">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43C" w:rsidRDefault="0053143C">
      <w:pPr>
        <w:rPr>
          <w:rFonts w:hint="default"/>
        </w:rPr>
      </w:pPr>
      <w:r>
        <w:separator/>
      </w:r>
    </w:p>
  </w:endnote>
  <w:endnote w:type="continuationSeparator" w:id="0">
    <w:p w:rsidR="0053143C" w:rsidRDefault="0053143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5E" w:rsidRDefault="00AD5E5E">
    <w:pPr>
      <w:spacing w:line="360" w:lineRule="atLeast"/>
      <w:jc w:val="center"/>
      <w:rPr>
        <w:rFonts w:hAnsi="Times New Roman" w:hint="default"/>
        <w:kern w:val="2"/>
        <w:sz w:val="30"/>
        <w:lang w:val="zh-CN"/>
      </w:rPr>
    </w:pPr>
  </w:p>
  <w:p w:rsidR="00AD5E5E" w:rsidRDefault="00AD5E5E">
    <w:pPr>
      <w:pStyle w:val="a4"/>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5E" w:rsidRDefault="00AD5E5E">
    <w:pPr>
      <w:spacing w:line="360" w:lineRule="atLeast"/>
      <w:jc w:val="center"/>
      <w:rPr>
        <w:rFonts w:hAnsi="Times New Roman" w:hint="default"/>
        <w:kern w:val="2"/>
        <w:sz w:val="30"/>
        <w:lang w:val="zh-CN"/>
      </w:rPr>
    </w:pPr>
  </w:p>
  <w:p w:rsidR="00AD5E5E" w:rsidRDefault="00AD5E5E">
    <w:pPr>
      <w:pStyle w:val="a4"/>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5E" w:rsidRDefault="00AD5E5E">
    <w:pPr>
      <w:spacing w:line="360" w:lineRule="atLeast"/>
      <w:jc w:val="center"/>
      <w:rPr>
        <w:rFonts w:hAnsi="Times New Roman" w:hint="default"/>
        <w:kern w:val="2"/>
        <w:sz w:val="30"/>
        <w:lang w:val="zh-CN"/>
      </w:rPr>
    </w:pPr>
  </w:p>
  <w:p w:rsidR="00AD5E5E" w:rsidRDefault="00AD5E5E">
    <w:pPr>
      <w:pStyle w:val="a4"/>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5E" w:rsidRDefault="0053143C">
    <w:pPr>
      <w:spacing w:line="360" w:lineRule="atLeast"/>
      <w:jc w:val="center"/>
      <w:rPr>
        <w:rFonts w:hAnsi="Times New Roman" w:hint="default"/>
        <w:kern w:val="2"/>
        <w:sz w:val="30"/>
        <w:lang w:val="zh-CN"/>
      </w:rPr>
    </w:pPr>
    <w:r>
      <w:rPr>
        <w:rFonts w:hint="default"/>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D5E5E" w:rsidRDefault="0053143C">
                          <w:pPr>
                            <w:pStyle w:val="a4"/>
                            <w:rPr>
                              <w:rFonts w:hint="default"/>
                            </w:rPr>
                          </w:pPr>
                          <w:r>
                            <w:fldChar w:fldCharType="begin"/>
                          </w:r>
                          <w:r>
                            <w:instrText xml:space="preserve"> PAGE  \* MERGEFORMAT </w:instrText>
                          </w:r>
                          <w:r>
                            <w:fldChar w:fldCharType="separate"/>
                          </w:r>
                          <w:r w:rsidR="007555B2">
                            <w:rPr>
                              <w:rFonts w:hint="default"/>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CuKFlbYBAABLAwAADgAAAAAAAAAAAAAAAAAuAgAAZHJzL2Uyb0RvYy54bWxQ&#10;SwECLQAUAAYACAAAACEADErw7tYAAAAFAQAADwAAAAAAAAAAAAAAAAAQBAAAZHJzL2Rvd25yZXYu&#10;eG1sUEsFBgAAAAAEAAQA8wAAABMFAAAAAA==&#10;" filled="f" stroked="f">
              <v:textbox style="mso-fit-shape-to-text:t" inset="0,0,0,0">
                <w:txbxContent>
                  <w:p w:rsidR="00AD5E5E" w:rsidRDefault="0053143C">
                    <w:pPr>
                      <w:pStyle w:val="a4"/>
                      <w:rPr>
                        <w:rFonts w:hint="default"/>
                      </w:rPr>
                    </w:pPr>
                    <w:r>
                      <w:fldChar w:fldCharType="begin"/>
                    </w:r>
                    <w:r>
                      <w:instrText xml:space="preserve"> PAGE  \* MERGEFORMAT </w:instrText>
                    </w:r>
                    <w:r>
                      <w:fldChar w:fldCharType="separate"/>
                    </w:r>
                    <w:r w:rsidR="007555B2">
                      <w:rPr>
                        <w:rFonts w:hint="default"/>
                        <w:noProof/>
                      </w:rPr>
                      <w:t>1</w:t>
                    </w:r>
                    <w:r>
                      <w:fldChar w:fldCharType="end"/>
                    </w:r>
                  </w:p>
                </w:txbxContent>
              </v:textbox>
              <w10:wrap anchorx="margin"/>
            </v:shape>
          </w:pict>
        </mc:Fallback>
      </mc:AlternateContent>
    </w:r>
  </w:p>
  <w:p w:rsidR="00AD5E5E" w:rsidRDefault="00AD5E5E">
    <w:pPr>
      <w:pStyle w:val="a4"/>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43C" w:rsidRDefault="0053143C">
      <w:pPr>
        <w:rPr>
          <w:rFonts w:hint="default"/>
        </w:rPr>
      </w:pPr>
      <w:r>
        <w:separator/>
      </w:r>
    </w:p>
  </w:footnote>
  <w:footnote w:type="continuationSeparator" w:id="0">
    <w:p w:rsidR="0053143C" w:rsidRDefault="0053143C">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2E822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8C8A09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BAE2F7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1228E6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6F94159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E5E568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6969D8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6E692F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8A026D4"/>
    <w:lvl w:ilvl="0">
      <w:start w:val="1"/>
      <w:numFmt w:val="decimal"/>
      <w:lvlText w:val="%1."/>
      <w:lvlJc w:val="left"/>
      <w:pPr>
        <w:tabs>
          <w:tab w:val="num" w:pos="360"/>
        </w:tabs>
        <w:ind w:left="360" w:hangingChars="200" w:hanging="360"/>
      </w:pPr>
    </w:lvl>
  </w:abstractNum>
  <w:abstractNum w:abstractNumId="9">
    <w:nsid w:val="FFFFFF89"/>
    <w:multiLevelType w:val="singleLevel"/>
    <w:tmpl w:val="1158A45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9FF53B9"/>
    <w:rsid w:val="00172A27"/>
    <w:rsid w:val="0053143C"/>
    <w:rsid w:val="007555B2"/>
    <w:rsid w:val="00AD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nhideWhenUsed="1"/>
    <w:lsdException w:name="heading 2" w:unhideWhenUsed="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uiPriority="35"/>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pPr>
      <w:widowControl w:val="0"/>
      <w:autoSpaceDE w:val="0"/>
      <w:autoSpaceDN w:val="0"/>
      <w:adjustRightInd w:val="0"/>
    </w:pPr>
    <w:rPr>
      <w:rFonts w:ascii="黑体" w:eastAsia="黑体" w:hAnsi="Calibri" w:hint="eastAsia"/>
      <w:sz w:val="24"/>
      <w:szCs w:val="24"/>
    </w:rPr>
  </w:style>
  <w:style w:type="paragraph" w:styleId="1">
    <w:name w:val="heading 1"/>
    <w:basedOn w:val="a"/>
    <w:next w:val="a"/>
    <w:link w:val="1Char"/>
    <w:uiPriority w:val="99"/>
    <w:unhideWhenUsed/>
    <w:qFormat/>
    <w:pPr>
      <w:outlineLvl w:val="0"/>
    </w:pPr>
  </w:style>
  <w:style w:type="paragraph" w:styleId="2">
    <w:name w:val="heading 2"/>
    <w:basedOn w:val="a"/>
    <w:next w:val="a"/>
    <w:link w:val="2Char"/>
    <w:uiPriority w:val="9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footer"/>
    <w:basedOn w:val="a"/>
    <w:link w:val="Char0"/>
    <w:uiPriority w:val="99"/>
    <w:unhideWhenUsed/>
    <w:pPr>
      <w:tabs>
        <w:tab w:val="center" w:pos="4153"/>
        <w:tab w:val="right" w:pos="8306"/>
      </w:tabs>
      <w:snapToGrid w:val="0"/>
    </w:pPr>
    <w:rPr>
      <w:sz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rPr>
  </w:style>
  <w:style w:type="character" w:customStyle="1" w:styleId="2Char">
    <w:name w:val="标题 2 Char"/>
    <w:basedOn w:val="a0"/>
    <w:link w:val="2"/>
    <w:uiPriority w:val="9"/>
    <w:unhideWhenUsed/>
    <w:locked/>
    <w:rPr>
      <w:rFonts w:ascii="Cambria" w:eastAsia="宋体" w:hAnsi="Times New Roman" w:hint="default"/>
      <w:b/>
      <w:sz w:val="32"/>
      <w:szCs w:val="24"/>
    </w:rPr>
  </w:style>
  <w:style w:type="character" w:customStyle="1" w:styleId="Char10">
    <w:name w:val="页眉 Char1"/>
    <w:basedOn w:val="a0"/>
    <w:uiPriority w:val="99"/>
    <w:unhideWhenUsed/>
    <w:locked/>
    <w:rPr>
      <w:rFonts w:ascii="黑体" w:eastAsia="黑体" w:hAnsi="Calibri" w:hint="eastAsia"/>
      <w:sz w:val="18"/>
      <w:szCs w:val="24"/>
    </w:rPr>
  </w:style>
  <w:style w:type="character" w:customStyle="1" w:styleId="Char11">
    <w:name w:val="页脚 Char1"/>
    <w:basedOn w:val="a0"/>
    <w:uiPriority w:val="99"/>
    <w:unhideWhenUsed/>
    <w:locked/>
    <w:rPr>
      <w:rFonts w:ascii="黑体" w:eastAsia="黑体" w:hAnsi="Calibri" w:hint="eastAsia"/>
      <w:sz w:val="18"/>
      <w:szCs w:val="24"/>
    </w:rPr>
  </w:style>
  <w:style w:type="character" w:customStyle="1" w:styleId="Char0">
    <w:name w:val="页脚 Char"/>
    <w:basedOn w:val="a0"/>
    <w:link w:val="a4"/>
    <w:uiPriority w:val="99"/>
    <w:unhideWhenUsed/>
    <w:locked/>
    <w:rPr>
      <w:rFonts w:ascii="黑体" w:eastAsia="黑体" w:hAnsi="Times New Roman" w:hint="eastAsia"/>
      <w:sz w:val="18"/>
      <w:szCs w:val="24"/>
    </w:rPr>
  </w:style>
  <w:style w:type="character" w:customStyle="1" w:styleId="1Char">
    <w:name w:val="标题 1 Char"/>
    <w:basedOn w:val="a0"/>
    <w:link w:val="1"/>
    <w:uiPriority w:val="9"/>
    <w:unhideWhenUsed/>
    <w:locked/>
    <w:rPr>
      <w:rFonts w:ascii="黑体" w:eastAsia="黑体" w:hAnsi="Times New Roman" w:hint="eastAsia"/>
      <w:b/>
      <w:kern w:val="44"/>
      <w:sz w:val="44"/>
      <w:szCs w:val="24"/>
    </w:rPr>
  </w:style>
  <w:style w:type="character" w:customStyle="1" w:styleId="Char1">
    <w:name w:val="页眉 Char"/>
    <w:basedOn w:val="a0"/>
    <w:link w:val="a5"/>
    <w:uiPriority w:val="99"/>
    <w:unhideWhenUsed/>
    <w:locked/>
    <w:rPr>
      <w:rFonts w:ascii="黑体" w:eastAsia="黑体" w:hAnsi="Times New Roman" w:hint="eastAsia"/>
      <w:sz w:val="18"/>
      <w:szCs w:val="24"/>
    </w:rPr>
  </w:style>
  <w:style w:type="character" w:customStyle="1" w:styleId="Char">
    <w:name w:val="批注文字 Char"/>
    <w:basedOn w:val="a0"/>
    <w:link w:val="a3"/>
    <w:uiPriority w:val="99"/>
    <w:rsid w:val="007555B2"/>
    <w:rPr>
      <w:rFonts w:ascii="黑体" w:eastAsia="黑体"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unhideWhenUsed="1"/>
    <w:lsdException w:name="heading 1" w:unhideWhenUsed="1"/>
    <w:lsdException w:name="heading 2" w:unhideWhenUsed="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1" w:qFormat="0"/>
    <w:lsdException w:name="header" w:unhideWhenUsed="1" w:qFormat="0"/>
    <w:lsdException w:name="footer" w:unhideWhenUsed="1" w:qFormat="0"/>
    <w:lsdException w:name="caption" w:uiPriority="35"/>
    <w:lsdException w:name="Title" w:uiPriority="10"/>
    <w:lsdException w:name="Default Paragraph Font" w:uiPriority="1" w:unhideWhenUsed="1" w:qFormat="0"/>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qFormat="0"/>
    <w:lsdException w:name="List Paragraph" w:semiHidden="1" w:unhideWhenUsed="1" w:qFormat="0"/>
    <w:lsdException w:name="Quote" w:semiHidden="1" w:unhideWhenUsed="1" w:qFormat="0"/>
    <w:lsdException w:name="Intense Quote" w:semiHidden="1"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nhideWhenUsed/>
    <w:qFormat/>
    <w:pPr>
      <w:widowControl w:val="0"/>
      <w:autoSpaceDE w:val="0"/>
      <w:autoSpaceDN w:val="0"/>
      <w:adjustRightInd w:val="0"/>
    </w:pPr>
    <w:rPr>
      <w:rFonts w:ascii="黑体" w:eastAsia="黑体" w:hAnsi="Calibri" w:hint="eastAsia"/>
      <w:sz w:val="24"/>
      <w:szCs w:val="24"/>
    </w:rPr>
  </w:style>
  <w:style w:type="paragraph" w:styleId="1">
    <w:name w:val="heading 1"/>
    <w:basedOn w:val="a"/>
    <w:next w:val="a"/>
    <w:link w:val="1Char"/>
    <w:uiPriority w:val="99"/>
    <w:unhideWhenUsed/>
    <w:qFormat/>
    <w:pPr>
      <w:outlineLvl w:val="0"/>
    </w:pPr>
  </w:style>
  <w:style w:type="paragraph" w:styleId="2">
    <w:name w:val="heading 2"/>
    <w:basedOn w:val="a"/>
    <w:next w:val="a"/>
    <w:link w:val="2Char"/>
    <w:uiPriority w:val="9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footer"/>
    <w:basedOn w:val="a"/>
    <w:link w:val="Char0"/>
    <w:uiPriority w:val="99"/>
    <w:unhideWhenUsed/>
    <w:pPr>
      <w:tabs>
        <w:tab w:val="center" w:pos="4153"/>
        <w:tab w:val="right" w:pos="8306"/>
      </w:tabs>
      <w:snapToGrid w:val="0"/>
    </w:pPr>
    <w:rPr>
      <w:sz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rPr>
  </w:style>
  <w:style w:type="character" w:customStyle="1" w:styleId="2Char">
    <w:name w:val="标题 2 Char"/>
    <w:basedOn w:val="a0"/>
    <w:link w:val="2"/>
    <w:uiPriority w:val="9"/>
    <w:unhideWhenUsed/>
    <w:locked/>
    <w:rPr>
      <w:rFonts w:ascii="Cambria" w:eastAsia="宋体" w:hAnsi="Times New Roman" w:hint="default"/>
      <w:b/>
      <w:sz w:val="32"/>
      <w:szCs w:val="24"/>
    </w:rPr>
  </w:style>
  <w:style w:type="character" w:customStyle="1" w:styleId="Char10">
    <w:name w:val="页眉 Char1"/>
    <w:basedOn w:val="a0"/>
    <w:uiPriority w:val="99"/>
    <w:unhideWhenUsed/>
    <w:locked/>
    <w:rPr>
      <w:rFonts w:ascii="黑体" w:eastAsia="黑体" w:hAnsi="Calibri" w:hint="eastAsia"/>
      <w:sz w:val="18"/>
      <w:szCs w:val="24"/>
    </w:rPr>
  </w:style>
  <w:style w:type="character" w:customStyle="1" w:styleId="Char11">
    <w:name w:val="页脚 Char1"/>
    <w:basedOn w:val="a0"/>
    <w:uiPriority w:val="99"/>
    <w:unhideWhenUsed/>
    <w:locked/>
    <w:rPr>
      <w:rFonts w:ascii="黑体" w:eastAsia="黑体" w:hAnsi="Calibri" w:hint="eastAsia"/>
      <w:sz w:val="18"/>
      <w:szCs w:val="24"/>
    </w:rPr>
  </w:style>
  <w:style w:type="character" w:customStyle="1" w:styleId="Char0">
    <w:name w:val="页脚 Char"/>
    <w:basedOn w:val="a0"/>
    <w:link w:val="a4"/>
    <w:uiPriority w:val="99"/>
    <w:unhideWhenUsed/>
    <w:locked/>
    <w:rPr>
      <w:rFonts w:ascii="黑体" w:eastAsia="黑体" w:hAnsi="Times New Roman" w:hint="eastAsia"/>
      <w:sz w:val="18"/>
      <w:szCs w:val="24"/>
    </w:rPr>
  </w:style>
  <w:style w:type="character" w:customStyle="1" w:styleId="1Char">
    <w:name w:val="标题 1 Char"/>
    <w:basedOn w:val="a0"/>
    <w:link w:val="1"/>
    <w:uiPriority w:val="9"/>
    <w:unhideWhenUsed/>
    <w:locked/>
    <w:rPr>
      <w:rFonts w:ascii="黑体" w:eastAsia="黑体" w:hAnsi="Times New Roman" w:hint="eastAsia"/>
      <w:b/>
      <w:kern w:val="44"/>
      <w:sz w:val="44"/>
      <w:szCs w:val="24"/>
    </w:rPr>
  </w:style>
  <w:style w:type="character" w:customStyle="1" w:styleId="Char1">
    <w:name w:val="页眉 Char"/>
    <w:basedOn w:val="a0"/>
    <w:link w:val="a5"/>
    <w:uiPriority w:val="99"/>
    <w:unhideWhenUsed/>
    <w:locked/>
    <w:rPr>
      <w:rFonts w:ascii="黑体" w:eastAsia="黑体" w:hAnsi="Times New Roman" w:hint="eastAsia"/>
      <w:sz w:val="18"/>
      <w:szCs w:val="24"/>
    </w:rPr>
  </w:style>
  <w:style w:type="character" w:customStyle="1" w:styleId="Char">
    <w:name w:val="批注文字 Char"/>
    <w:basedOn w:val="a0"/>
    <w:link w:val="a3"/>
    <w:uiPriority w:val="99"/>
    <w:rsid w:val="007555B2"/>
    <w:rPr>
      <w:rFonts w:ascii="黑体" w:eastAsia="黑体"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xb21cn</cp:lastModifiedBy>
  <cp:revision>2</cp:revision>
  <dcterms:created xsi:type="dcterms:W3CDTF">2022-11-15T16:21:00Z</dcterms:created>
  <dcterms:modified xsi:type="dcterms:W3CDTF">2022-11-23T03:26:00Z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